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58FFA" w14:textId="67E2D0EA" w:rsidR="00D92B8D" w:rsidRPr="00BB5FE8" w:rsidRDefault="00A86F2F" w:rsidP="00BB5FE8">
      <w:pPr>
        <w:rPr>
          <w:noProof/>
          <w:color w:val="000000"/>
          <w:sz w:val="20"/>
          <w:szCs w:val="20"/>
          <w:lang w:val="uk-UA"/>
        </w:rPr>
      </w:pPr>
      <w:r>
        <w:rPr>
          <w:noProof/>
          <w:color w:val="000000"/>
          <w:sz w:val="20"/>
          <w:szCs w:val="20"/>
          <w:lang w:val="uk-UA"/>
        </w:rPr>
        <w:t xml:space="preserve">                                                                                    </w:t>
      </w:r>
      <w:r w:rsidR="00D92B8D" w:rsidRPr="00D92B8D">
        <w:rPr>
          <w:noProof/>
          <w:color w:val="000000"/>
          <w:sz w:val="16"/>
          <w:szCs w:val="16"/>
          <w:lang w:val="uk-UA"/>
        </w:rPr>
        <w:drawing>
          <wp:inline distT="0" distB="0" distL="0" distR="0" wp14:anchorId="23937D15" wp14:editId="1946A4D6">
            <wp:extent cx="502920" cy="701040"/>
            <wp:effectExtent l="0" t="0" r="0" b="3810"/>
            <wp:docPr id="1" name="Рисунок 1"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920" cy="701040"/>
                    </a:xfrm>
                    <a:prstGeom prst="rect">
                      <a:avLst/>
                    </a:prstGeom>
                    <a:noFill/>
                    <a:ln>
                      <a:noFill/>
                    </a:ln>
                  </pic:spPr>
                </pic:pic>
              </a:graphicData>
            </a:graphic>
          </wp:inline>
        </w:drawing>
      </w:r>
    </w:p>
    <w:p w14:paraId="393160BB" w14:textId="77777777" w:rsidR="00D92B8D" w:rsidRDefault="00D92B8D" w:rsidP="00D92B8D">
      <w:pPr>
        <w:pStyle w:val="1"/>
        <w:jc w:val="center"/>
        <w:rPr>
          <w:sz w:val="32"/>
          <w:szCs w:val="32"/>
        </w:rPr>
      </w:pPr>
      <w:r>
        <w:rPr>
          <w:sz w:val="32"/>
          <w:szCs w:val="32"/>
        </w:rPr>
        <w:t>ДИМЕРСЬКА СЕЛИЩНА РАДА</w:t>
      </w:r>
    </w:p>
    <w:p w14:paraId="3658C9E4" w14:textId="77777777" w:rsidR="00D92B8D" w:rsidRDefault="00D92B8D" w:rsidP="00D92B8D">
      <w:pPr>
        <w:pStyle w:val="1"/>
        <w:jc w:val="center"/>
        <w:rPr>
          <w:sz w:val="32"/>
          <w:szCs w:val="32"/>
        </w:rPr>
      </w:pPr>
      <w:r>
        <w:rPr>
          <w:sz w:val="32"/>
          <w:szCs w:val="32"/>
        </w:rPr>
        <w:t>ВИШГОРОДСЬКОГО РАЙОНУ КИЇВСЬКОЇ ОБЛАСТІ</w:t>
      </w:r>
    </w:p>
    <w:p w14:paraId="0745EF25" w14:textId="6BF0FE94" w:rsidR="00D92B8D" w:rsidRDefault="00D92B8D" w:rsidP="00D92B8D">
      <w:pPr>
        <w:jc w:val="center"/>
        <w:rPr>
          <w:rFonts w:ascii="Bookman Old Style" w:hAnsi="Bookman Old Style" w:cs="Bookman Old Style"/>
          <w:sz w:val="32"/>
          <w:szCs w:val="32"/>
          <w:lang w:val="uk-UA"/>
        </w:rPr>
      </w:pPr>
      <w:r>
        <w:rPr>
          <w:noProof/>
        </w:rPr>
        <mc:AlternateContent>
          <mc:Choice Requires="wps">
            <w:drawing>
              <wp:anchor distT="4294967294" distB="4294967294" distL="114300" distR="114300" simplePos="0" relativeHeight="251658240" behindDoc="0" locked="0" layoutInCell="0" allowOverlap="1" wp14:anchorId="13BF0E47" wp14:editId="67922060">
                <wp:simplePos x="0" y="0"/>
                <wp:positionH relativeFrom="column">
                  <wp:align>center</wp:align>
                </wp:positionH>
                <wp:positionV relativeFrom="paragraph">
                  <wp:posOffset>74929</wp:posOffset>
                </wp:positionV>
                <wp:extent cx="5969000" cy="0"/>
                <wp:effectExtent l="0" t="0" r="0" b="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9000" cy="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C1AD86" id="Прямая соединительная линия 2" o:spid="_x0000_s1026" style="position:absolute;z-index:251658240;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from="0,5.9pt" to="470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" o:allowincell="f" strokeweight="2pt"/>
            </w:pict>
          </mc:Fallback>
        </mc:AlternateContent>
      </w:r>
      <w:r>
        <w:rPr>
          <w:rFonts w:ascii="Bookman Old Style" w:hAnsi="Bookman Old Style" w:cs="Bookman Old Style"/>
          <w:sz w:val="32"/>
          <w:szCs w:val="32"/>
          <w:lang w:val="uk-UA"/>
        </w:rPr>
        <w:tab/>
      </w:r>
    </w:p>
    <w:p w14:paraId="20F42494" w14:textId="3E30903C" w:rsidR="00D92B8D" w:rsidRDefault="00D92B8D" w:rsidP="00D92B8D">
      <w:pPr>
        <w:pStyle w:val="a4"/>
        <w:jc w:val="left"/>
        <w:rPr>
          <w:sz w:val="28"/>
          <w:szCs w:val="28"/>
        </w:rPr>
      </w:pPr>
      <w:r>
        <w:rPr>
          <w:spacing w:val="140"/>
          <w:sz w:val="28"/>
          <w:szCs w:val="28"/>
        </w:rPr>
        <w:t xml:space="preserve">             </w:t>
      </w:r>
      <w:r>
        <w:rPr>
          <w:sz w:val="28"/>
          <w:szCs w:val="28"/>
        </w:rPr>
        <w:t>1</w:t>
      </w:r>
      <w:r w:rsidR="00A86F2F">
        <w:rPr>
          <w:sz w:val="28"/>
          <w:szCs w:val="28"/>
        </w:rPr>
        <w:t>8</w:t>
      </w:r>
      <w:r>
        <w:rPr>
          <w:sz w:val="28"/>
          <w:szCs w:val="28"/>
        </w:rPr>
        <w:t xml:space="preserve"> сесі</w:t>
      </w:r>
      <w:r w:rsidR="00A86F2F">
        <w:rPr>
          <w:sz w:val="28"/>
          <w:szCs w:val="28"/>
        </w:rPr>
        <w:t>я 8 засідання</w:t>
      </w:r>
      <w:r>
        <w:rPr>
          <w:sz w:val="28"/>
          <w:szCs w:val="28"/>
        </w:rPr>
        <w:t xml:space="preserve"> VІІІ скликання</w:t>
      </w:r>
    </w:p>
    <w:p w14:paraId="512BF5D7" w14:textId="77777777" w:rsidR="00D92B8D" w:rsidRDefault="00D92B8D" w:rsidP="00D92B8D">
      <w:pPr>
        <w:pStyle w:val="a4"/>
        <w:jc w:val="left"/>
        <w:rPr>
          <w:spacing w:val="140"/>
          <w:sz w:val="28"/>
          <w:szCs w:val="28"/>
        </w:rPr>
      </w:pPr>
    </w:p>
    <w:p w14:paraId="26DC2FAE" w14:textId="62718371" w:rsidR="00D92B8D" w:rsidRDefault="00D92B8D" w:rsidP="00A86F2F">
      <w:pPr>
        <w:pStyle w:val="a4"/>
        <w:jc w:val="left"/>
        <w:rPr>
          <w:spacing w:val="140"/>
          <w:sz w:val="28"/>
          <w:szCs w:val="28"/>
        </w:rPr>
      </w:pPr>
      <w:r>
        <w:rPr>
          <w:spacing w:val="140"/>
          <w:sz w:val="28"/>
          <w:szCs w:val="28"/>
        </w:rPr>
        <w:t xml:space="preserve">                 РІШЕННЯ         </w:t>
      </w:r>
    </w:p>
    <w:p w14:paraId="60AA3344" w14:textId="5C80F13F" w:rsidR="00D92B8D" w:rsidRDefault="00D92B8D" w:rsidP="00BB5FE8">
      <w:pPr>
        <w:tabs>
          <w:tab w:val="center" w:pos="5012"/>
          <w:tab w:val="center" w:pos="5720"/>
          <w:tab w:val="center" w:pos="6428"/>
          <w:tab w:val="right" w:pos="9074"/>
        </w:tabs>
        <w:jc w:val="center"/>
        <w:rPr>
          <w:b/>
          <w:sz w:val="28"/>
          <w:szCs w:val="28"/>
          <w:lang w:val="uk-UA"/>
        </w:rPr>
      </w:pPr>
      <w:bookmarkStart w:id="0" w:name="_Hlk92373902"/>
      <w:r w:rsidRPr="00A86F2F">
        <w:rPr>
          <w:b/>
          <w:sz w:val="28"/>
          <w:szCs w:val="28"/>
          <w:lang w:val="uk-UA"/>
        </w:rPr>
        <w:t xml:space="preserve">Про внесення змін до </w:t>
      </w:r>
      <w:r w:rsidR="00A86F2F" w:rsidRPr="00A86F2F">
        <w:rPr>
          <w:b/>
          <w:sz w:val="28"/>
          <w:szCs w:val="28"/>
          <w:lang w:val="uk-UA"/>
        </w:rPr>
        <w:t>рішення Димерської селищної ради від 10 січня 2022 року №822-14-2-VІІІ «</w:t>
      </w:r>
      <w:r w:rsidRPr="00A86F2F">
        <w:rPr>
          <w:b/>
          <w:sz w:val="28"/>
          <w:szCs w:val="28"/>
          <w:lang w:val="uk-UA"/>
        </w:rPr>
        <w:t>Програм</w:t>
      </w:r>
      <w:bookmarkStart w:id="1" w:name="OLE_LINK1"/>
      <w:r w:rsidR="00A86F2F" w:rsidRPr="00A86F2F">
        <w:rPr>
          <w:b/>
          <w:sz w:val="28"/>
          <w:szCs w:val="28"/>
          <w:lang w:val="uk-UA"/>
        </w:rPr>
        <w:t>а</w:t>
      </w:r>
      <w:r w:rsidRPr="00A86F2F">
        <w:rPr>
          <w:b/>
          <w:sz w:val="28"/>
          <w:szCs w:val="28"/>
          <w:lang w:val="uk-UA"/>
        </w:rPr>
        <w:t xml:space="preserve"> підтримки діяльності </w:t>
      </w:r>
      <w:proofErr w:type="spellStart"/>
      <w:r w:rsidRPr="00A86F2F">
        <w:rPr>
          <w:b/>
          <w:sz w:val="28"/>
          <w:szCs w:val="28"/>
          <w:lang w:val="uk-UA"/>
        </w:rPr>
        <w:t>Димерського</w:t>
      </w:r>
      <w:proofErr w:type="spellEnd"/>
      <w:r w:rsidRPr="00A86F2F">
        <w:rPr>
          <w:b/>
          <w:sz w:val="28"/>
          <w:szCs w:val="28"/>
          <w:lang w:val="uk-UA"/>
        </w:rPr>
        <w:t xml:space="preserve"> комбінату комунальних підприємств на 2021-2022 роки</w:t>
      </w:r>
      <w:bookmarkEnd w:id="1"/>
      <w:r w:rsidR="00A86F2F" w:rsidRPr="00A86F2F">
        <w:rPr>
          <w:b/>
          <w:sz w:val="28"/>
          <w:szCs w:val="28"/>
          <w:lang w:val="uk-UA"/>
        </w:rPr>
        <w:t>»</w:t>
      </w:r>
      <w:bookmarkEnd w:id="0"/>
    </w:p>
    <w:p w14:paraId="59B3D613" w14:textId="77777777" w:rsidR="00B34837" w:rsidRPr="00BB5FE8" w:rsidRDefault="00B34837" w:rsidP="00BB5FE8">
      <w:pPr>
        <w:tabs>
          <w:tab w:val="center" w:pos="5012"/>
          <w:tab w:val="center" w:pos="5720"/>
          <w:tab w:val="center" w:pos="6428"/>
          <w:tab w:val="right" w:pos="9074"/>
        </w:tabs>
        <w:jc w:val="center"/>
        <w:rPr>
          <w:b/>
          <w:sz w:val="28"/>
          <w:szCs w:val="28"/>
          <w:lang w:val="uk-UA"/>
        </w:rPr>
      </w:pPr>
    </w:p>
    <w:p w14:paraId="7A3C5C88" w14:textId="63288F16" w:rsidR="00D92B8D" w:rsidRPr="00A86F2F" w:rsidRDefault="00D92B8D" w:rsidP="00B34837">
      <w:pPr>
        <w:jc w:val="both"/>
        <w:rPr>
          <w:sz w:val="27"/>
          <w:szCs w:val="27"/>
          <w:lang w:val="uk-UA"/>
        </w:rPr>
      </w:pPr>
      <w:r>
        <w:rPr>
          <w:sz w:val="28"/>
          <w:szCs w:val="28"/>
          <w:lang w:val="uk-UA"/>
        </w:rPr>
        <w:tab/>
      </w:r>
      <w:r w:rsidR="00A86F2F" w:rsidRPr="00A86F2F">
        <w:rPr>
          <w:sz w:val="27"/>
          <w:szCs w:val="27"/>
          <w:lang w:val="uk-UA"/>
        </w:rPr>
        <w:t>З</w:t>
      </w:r>
      <w:r w:rsidRPr="00A86F2F">
        <w:rPr>
          <w:sz w:val="27"/>
          <w:szCs w:val="27"/>
          <w:lang w:val="uk-UA"/>
        </w:rPr>
        <w:t xml:space="preserve"> метою забезпечення сталого проходження опалювального сезону 202</w:t>
      </w:r>
      <w:r w:rsidR="00A86F2F" w:rsidRPr="00A86F2F">
        <w:rPr>
          <w:sz w:val="27"/>
          <w:szCs w:val="27"/>
          <w:lang w:val="uk-UA"/>
        </w:rPr>
        <w:t>2</w:t>
      </w:r>
      <w:r w:rsidRPr="00A86F2F">
        <w:rPr>
          <w:sz w:val="27"/>
          <w:szCs w:val="27"/>
          <w:lang w:val="uk-UA"/>
        </w:rPr>
        <w:t>-202</w:t>
      </w:r>
      <w:r w:rsidR="00A86F2F" w:rsidRPr="00A86F2F">
        <w:rPr>
          <w:sz w:val="27"/>
          <w:szCs w:val="27"/>
          <w:lang w:val="uk-UA"/>
        </w:rPr>
        <w:t>3</w:t>
      </w:r>
      <w:r w:rsidRPr="00A86F2F">
        <w:rPr>
          <w:sz w:val="27"/>
          <w:szCs w:val="27"/>
          <w:lang w:val="uk-UA"/>
        </w:rPr>
        <w:t xml:space="preserve"> років, на підставі рішення Димерської селищної ради №627-11-</w:t>
      </w:r>
      <w:r w:rsidRPr="00A86F2F">
        <w:rPr>
          <w:sz w:val="27"/>
          <w:szCs w:val="27"/>
          <w:lang w:val="en-US"/>
        </w:rPr>
        <w:t>VIII</w:t>
      </w:r>
      <w:r w:rsidRPr="00A86F2F">
        <w:rPr>
          <w:sz w:val="27"/>
          <w:szCs w:val="27"/>
          <w:lang w:val="uk-UA"/>
        </w:rPr>
        <w:t xml:space="preserve"> «Про передачу  майна комунальної власності територіальної громади   Димерської селищної ради </w:t>
      </w:r>
      <w:r w:rsidRPr="00A86F2F">
        <w:rPr>
          <w:bCs/>
          <w:color w:val="000000"/>
          <w:sz w:val="27"/>
          <w:szCs w:val="27"/>
          <w:shd w:val="clear" w:color="auto" w:fill="FFFFFF"/>
          <w:lang w:val="uk-UA"/>
        </w:rPr>
        <w:t xml:space="preserve">в господарське відання </w:t>
      </w:r>
      <w:r w:rsidRPr="00A86F2F">
        <w:rPr>
          <w:bCs/>
          <w:sz w:val="27"/>
          <w:szCs w:val="27"/>
          <w:lang w:val="uk-UA"/>
        </w:rPr>
        <w:t xml:space="preserve"> комунальному підприємству </w:t>
      </w:r>
      <w:proofErr w:type="spellStart"/>
      <w:r w:rsidRPr="00A86F2F">
        <w:rPr>
          <w:bCs/>
          <w:sz w:val="27"/>
          <w:szCs w:val="27"/>
          <w:lang w:val="uk-UA"/>
        </w:rPr>
        <w:t>Димерський</w:t>
      </w:r>
      <w:proofErr w:type="spellEnd"/>
      <w:r w:rsidRPr="00A86F2F">
        <w:rPr>
          <w:bCs/>
          <w:sz w:val="27"/>
          <w:szCs w:val="27"/>
          <w:lang w:val="uk-UA"/>
        </w:rPr>
        <w:t xml:space="preserve"> комбінат комунальних підприємств</w:t>
      </w:r>
      <w:r w:rsidRPr="00A86F2F">
        <w:rPr>
          <w:sz w:val="27"/>
          <w:szCs w:val="27"/>
          <w:lang w:val="uk-UA"/>
        </w:rPr>
        <w:t>» від 14.09.2021 року, рішення Димерської селищної ради №628-10-</w:t>
      </w:r>
      <w:r w:rsidRPr="00A86F2F">
        <w:rPr>
          <w:sz w:val="27"/>
          <w:szCs w:val="27"/>
        </w:rPr>
        <w:t>V</w:t>
      </w:r>
      <w:r w:rsidRPr="00A86F2F">
        <w:rPr>
          <w:sz w:val="27"/>
          <w:szCs w:val="27"/>
          <w:lang w:val="uk-UA"/>
        </w:rPr>
        <w:t xml:space="preserve">ІІІ «Про внесення змін до видів економічної діяльності комунального підприємства  </w:t>
      </w:r>
      <w:proofErr w:type="spellStart"/>
      <w:r w:rsidRPr="00A86F2F">
        <w:rPr>
          <w:sz w:val="27"/>
          <w:szCs w:val="27"/>
          <w:lang w:val="uk-UA"/>
        </w:rPr>
        <w:t>Димерський</w:t>
      </w:r>
      <w:proofErr w:type="spellEnd"/>
      <w:r w:rsidRPr="00A86F2F">
        <w:rPr>
          <w:sz w:val="27"/>
          <w:szCs w:val="27"/>
          <w:lang w:val="uk-UA"/>
        </w:rPr>
        <w:t xml:space="preserve"> комбінат комунальних підприємств» від 14.09.2021 року, рішення Димерської селищної ради №629-10-</w:t>
      </w:r>
      <w:r w:rsidRPr="00A86F2F">
        <w:rPr>
          <w:sz w:val="27"/>
          <w:szCs w:val="27"/>
        </w:rPr>
        <w:t>V</w:t>
      </w:r>
      <w:r w:rsidRPr="00A86F2F">
        <w:rPr>
          <w:sz w:val="27"/>
          <w:szCs w:val="27"/>
          <w:lang w:val="uk-UA"/>
        </w:rPr>
        <w:t xml:space="preserve">ІІІ «Про визначення комунального підприємства </w:t>
      </w:r>
      <w:proofErr w:type="spellStart"/>
      <w:r w:rsidRPr="00A86F2F">
        <w:rPr>
          <w:sz w:val="27"/>
          <w:szCs w:val="27"/>
          <w:lang w:val="uk-UA"/>
        </w:rPr>
        <w:t>Димерський</w:t>
      </w:r>
      <w:proofErr w:type="spellEnd"/>
      <w:r w:rsidRPr="00A86F2F">
        <w:rPr>
          <w:sz w:val="27"/>
          <w:szCs w:val="27"/>
          <w:lang w:val="uk-UA"/>
        </w:rPr>
        <w:t xml:space="preserve"> комбінат комунальних підприємств виконавцем послуг з централізованого опалення» від 14.09.2021 року, </w:t>
      </w:r>
      <w:r w:rsidR="00A86F2F" w:rsidRPr="00A86F2F">
        <w:rPr>
          <w:sz w:val="27"/>
          <w:szCs w:val="27"/>
          <w:lang w:val="uk-UA"/>
        </w:rPr>
        <w:t>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02.12.2022 року, селищна</w:t>
      </w:r>
      <w:r w:rsidRPr="00A86F2F">
        <w:rPr>
          <w:sz w:val="27"/>
          <w:szCs w:val="27"/>
          <w:lang w:val="uk-UA"/>
        </w:rPr>
        <w:t>, керуючись ст. 91 Бюджетного кодексу України, ст. 26 Закону України «Про місцеве самоврядування в Україні», селищна рада</w:t>
      </w:r>
    </w:p>
    <w:p w14:paraId="19145EBF" w14:textId="15E86302" w:rsidR="00D92B8D" w:rsidRPr="00A86F2F" w:rsidRDefault="00D92B8D" w:rsidP="00BB5FE8">
      <w:pPr>
        <w:ind w:firstLine="709"/>
        <w:jc w:val="both"/>
        <w:rPr>
          <w:b/>
          <w:bCs/>
          <w:sz w:val="27"/>
          <w:szCs w:val="27"/>
          <w:lang w:val="uk-UA"/>
        </w:rPr>
      </w:pPr>
      <w:r w:rsidRPr="00A86F2F">
        <w:rPr>
          <w:sz w:val="27"/>
          <w:szCs w:val="27"/>
          <w:lang w:val="uk-UA"/>
        </w:rPr>
        <w:t xml:space="preserve">                                              </w:t>
      </w:r>
      <w:r w:rsidRPr="00A86F2F">
        <w:rPr>
          <w:b/>
          <w:bCs/>
          <w:sz w:val="27"/>
          <w:szCs w:val="27"/>
          <w:lang w:val="uk-UA"/>
        </w:rPr>
        <w:t>ВИРІШИЛА:</w:t>
      </w:r>
    </w:p>
    <w:p w14:paraId="3D839197" w14:textId="7407987A" w:rsidR="00D92B8D" w:rsidRPr="00A86F2F" w:rsidRDefault="00A86F2F" w:rsidP="00D92B8D">
      <w:pPr>
        <w:tabs>
          <w:tab w:val="left" w:pos="993"/>
        </w:tabs>
        <w:ind w:firstLine="709"/>
        <w:jc w:val="both"/>
        <w:rPr>
          <w:sz w:val="27"/>
          <w:szCs w:val="27"/>
          <w:lang w:val="uk-UA"/>
        </w:rPr>
      </w:pPr>
      <w:r w:rsidRPr="00A86F2F">
        <w:rPr>
          <w:b/>
          <w:sz w:val="27"/>
          <w:szCs w:val="27"/>
          <w:lang w:val="uk-UA"/>
        </w:rPr>
        <w:t xml:space="preserve"> </w:t>
      </w:r>
      <w:r w:rsidR="00D92B8D" w:rsidRPr="00A86F2F">
        <w:rPr>
          <w:b/>
          <w:sz w:val="27"/>
          <w:szCs w:val="27"/>
          <w:lang w:val="uk-UA"/>
        </w:rPr>
        <w:t>1.</w:t>
      </w:r>
      <w:r w:rsidR="00D92B8D" w:rsidRPr="00A86F2F">
        <w:rPr>
          <w:sz w:val="27"/>
          <w:szCs w:val="27"/>
          <w:lang w:val="uk-UA"/>
        </w:rPr>
        <w:t xml:space="preserve">Внести зміни до Програми підтримки діяльності </w:t>
      </w:r>
      <w:proofErr w:type="spellStart"/>
      <w:r w:rsidR="00D92B8D" w:rsidRPr="00A86F2F">
        <w:rPr>
          <w:sz w:val="27"/>
          <w:szCs w:val="27"/>
          <w:lang w:val="uk-UA"/>
        </w:rPr>
        <w:t>Димерського</w:t>
      </w:r>
      <w:proofErr w:type="spellEnd"/>
      <w:r w:rsidR="00D92B8D" w:rsidRPr="00A86F2F">
        <w:rPr>
          <w:sz w:val="27"/>
          <w:szCs w:val="27"/>
          <w:lang w:val="uk-UA"/>
        </w:rPr>
        <w:t xml:space="preserve"> комбінату комунальних підприємств на 2021-2022 роки, затвердженої рішенням Димерської селищної ради №</w:t>
      </w:r>
      <w:r w:rsidRPr="00A86F2F">
        <w:rPr>
          <w:sz w:val="27"/>
          <w:szCs w:val="27"/>
          <w:lang w:val="uk-UA"/>
        </w:rPr>
        <w:t xml:space="preserve">822-14-2-VІІІ </w:t>
      </w:r>
      <w:r w:rsidR="00D92B8D" w:rsidRPr="00A86F2F">
        <w:rPr>
          <w:sz w:val="27"/>
          <w:szCs w:val="27"/>
          <w:lang w:val="uk-UA"/>
        </w:rPr>
        <w:t xml:space="preserve">від </w:t>
      </w:r>
      <w:r w:rsidRPr="00A86F2F">
        <w:rPr>
          <w:sz w:val="27"/>
          <w:szCs w:val="27"/>
          <w:lang w:val="uk-UA"/>
        </w:rPr>
        <w:t xml:space="preserve">10 січня 2022 року </w:t>
      </w:r>
      <w:r w:rsidR="00D92B8D" w:rsidRPr="00A86F2F">
        <w:rPr>
          <w:sz w:val="27"/>
          <w:szCs w:val="27"/>
          <w:lang w:val="uk-UA"/>
        </w:rPr>
        <w:t>шляхом викладення її в новій редакції (Додаток 1).</w:t>
      </w:r>
    </w:p>
    <w:p w14:paraId="6223CEC4" w14:textId="7316BF18" w:rsidR="00D92B8D" w:rsidRPr="00A86F2F" w:rsidRDefault="00D92B8D" w:rsidP="00A86F2F">
      <w:pPr>
        <w:tabs>
          <w:tab w:val="left" w:pos="993"/>
        </w:tabs>
        <w:ind w:firstLine="709"/>
        <w:jc w:val="both"/>
        <w:rPr>
          <w:sz w:val="27"/>
          <w:szCs w:val="27"/>
          <w:lang w:val="uk-UA"/>
        </w:rPr>
      </w:pPr>
      <w:r w:rsidRPr="00A86F2F">
        <w:rPr>
          <w:b/>
          <w:sz w:val="27"/>
          <w:szCs w:val="27"/>
          <w:lang w:val="uk-UA"/>
        </w:rPr>
        <w:t>2.</w:t>
      </w:r>
      <w:r w:rsidRPr="00A86F2F">
        <w:rPr>
          <w:sz w:val="27"/>
          <w:szCs w:val="27"/>
          <w:lang w:val="uk-UA"/>
        </w:rPr>
        <w:t xml:space="preserve">Доручити </w:t>
      </w:r>
      <w:r w:rsidR="00A86F2F" w:rsidRPr="00A86F2F">
        <w:rPr>
          <w:sz w:val="27"/>
          <w:szCs w:val="27"/>
          <w:lang w:val="uk-UA"/>
        </w:rPr>
        <w:t xml:space="preserve">в.о. </w:t>
      </w:r>
      <w:r w:rsidRPr="00A86F2F">
        <w:rPr>
          <w:sz w:val="27"/>
          <w:szCs w:val="27"/>
          <w:lang w:val="uk-UA"/>
        </w:rPr>
        <w:t>начальник</w:t>
      </w:r>
      <w:r w:rsidR="00A86F2F" w:rsidRPr="00A86F2F">
        <w:rPr>
          <w:sz w:val="27"/>
          <w:szCs w:val="27"/>
          <w:lang w:val="uk-UA"/>
        </w:rPr>
        <w:t>а</w:t>
      </w:r>
      <w:r w:rsidRPr="00A86F2F">
        <w:rPr>
          <w:sz w:val="27"/>
          <w:szCs w:val="27"/>
          <w:lang w:val="uk-UA"/>
        </w:rPr>
        <w:t xml:space="preserve"> </w:t>
      </w:r>
      <w:proofErr w:type="spellStart"/>
      <w:r w:rsidRPr="00A86F2F">
        <w:rPr>
          <w:sz w:val="27"/>
          <w:szCs w:val="27"/>
          <w:lang w:val="uk-UA"/>
        </w:rPr>
        <w:t>Димерського</w:t>
      </w:r>
      <w:proofErr w:type="spellEnd"/>
      <w:r w:rsidRPr="00A86F2F">
        <w:rPr>
          <w:sz w:val="27"/>
          <w:szCs w:val="27"/>
          <w:lang w:val="uk-UA"/>
        </w:rPr>
        <w:t xml:space="preserve"> комбінату комунальних підприємств,</w:t>
      </w:r>
      <w:r w:rsidR="00BB5FE8">
        <w:rPr>
          <w:sz w:val="27"/>
          <w:szCs w:val="27"/>
          <w:lang w:val="uk-UA"/>
        </w:rPr>
        <w:t xml:space="preserve"> </w:t>
      </w:r>
      <w:proofErr w:type="spellStart"/>
      <w:r w:rsidR="00A86F2F" w:rsidRPr="00A86F2F">
        <w:rPr>
          <w:sz w:val="27"/>
          <w:szCs w:val="27"/>
          <w:lang w:val="uk-UA"/>
        </w:rPr>
        <w:t>Возному</w:t>
      </w:r>
      <w:proofErr w:type="spellEnd"/>
      <w:r w:rsidR="00A86F2F" w:rsidRPr="00A86F2F">
        <w:rPr>
          <w:sz w:val="27"/>
          <w:szCs w:val="27"/>
          <w:lang w:val="uk-UA"/>
        </w:rPr>
        <w:t xml:space="preserve"> В.Г.</w:t>
      </w:r>
      <w:r w:rsidRPr="00A86F2F">
        <w:rPr>
          <w:sz w:val="27"/>
          <w:szCs w:val="27"/>
          <w:lang w:val="uk-UA"/>
        </w:rPr>
        <w:t>, по закінченню на території Димерської селищної територіальної громади опалювального сезону 202</w:t>
      </w:r>
      <w:r w:rsidR="00A86F2F" w:rsidRPr="00A86F2F">
        <w:rPr>
          <w:sz w:val="27"/>
          <w:szCs w:val="27"/>
          <w:lang w:val="uk-UA"/>
        </w:rPr>
        <w:t>2</w:t>
      </w:r>
      <w:r w:rsidRPr="00A86F2F">
        <w:rPr>
          <w:sz w:val="27"/>
          <w:szCs w:val="27"/>
          <w:lang w:val="uk-UA"/>
        </w:rPr>
        <w:t>/202</w:t>
      </w:r>
      <w:r w:rsidR="00A86F2F" w:rsidRPr="00A86F2F">
        <w:rPr>
          <w:sz w:val="27"/>
          <w:szCs w:val="27"/>
          <w:lang w:val="uk-UA"/>
        </w:rPr>
        <w:t>3</w:t>
      </w:r>
      <w:r w:rsidRPr="00A86F2F">
        <w:rPr>
          <w:sz w:val="27"/>
          <w:szCs w:val="27"/>
          <w:lang w:val="uk-UA"/>
        </w:rPr>
        <w:t xml:space="preserve"> років подати до Димерської селищної ради звіт про використання коштів фінансової підтримки у сфері надання послуг централізованого теплопостачання та звіт про отримані кошти від споживачів за дані послуги з метою подальшого планування заходів щодо розвитку комунального підприємства.</w:t>
      </w:r>
    </w:p>
    <w:p w14:paraId="12C028BF" w14:textId="77777777" w:rsidR="00D92B8D" w:rsidRPr="00A86F2F" w:rsidRDefault="00D92B8D" w:rsidP="00D92B8D">
      <w:pPr>
        <w:tabs>
          <w:tab w:val="left" w:pos="993"/>
        </w:tabs>
        <w:ind w:firstLine="709"/>
        <w:jc w:val="both"/>
        <w:rPr>
          <w:sz w:val="27"/>
          <w:szCs w:val="27"/>
          <w:lang w:val="uk-UA"/>
        </w:rPr>
      </w:pPr>
      <w:r w:rsidRPr="00A86F2F">
        <w:rPr>
          <w:b/>
          <w:bCs/>
          <w:sz w:val="27"/>
          <w:szCs w:val="27"/>
          <w:lang w:val="uk-UA"/>
        </w:rPr>
        <w:t>3</w:t>
      </w:r>
      <w:r w:rsidRPr="00A86F2F">
        <w:rPr>
          <w:sz w:val="27"/>
          <w:szCs w:val="27"/>
          <w:lang w:val="uk-UA"/>
        </w:rPr>
        <w:t>.Контроль за виконанням цього рішення покласти на постійну комісію з питань комунальної власності, житлово-комунального господарства, енергозбереження та транспорту.</w:t>
      </w:r>
    </w:p>
    <w:p w14:paraId="0A485C03" w14:textId="77777777" w:rsidR="00D92B8D" w:rsidRDefault="00D92B8D" w:rsidP="00A86F2F">
      <w:pPr>
        <w:jc w:val="both"/>
        <w:rPr>
          <w:sz w:val="28"/>
          <w:szCs w:val="28"/>
          <w:lang w:val="uk-UA"/>
        </w:rPr>
      </w:pPr>
      <w:r>
        <w:rPr>
          <w:sz w:val="28"/>
          <w:szCs w:val="28"/>
          <w:lang w:val="uk-UA"/>
        </w:rPr>
        <w:t xml:space="preserve"> </w:t>
      </w:r>
    </w:p>
    <w:p w14:paraId="28A00532" w14:textId="77777777" w:rsidR="00BB5FE8" w:rsidRDefault="00D92B8D" w:rsidP="00D92B8D">
      <w:pPr>
        <w:tabs>
          <w:tab w:val="center" w:pos="5012"/>
          <w:tab w:val="center" w:pos="5720"/>
          <w:tab w:val="center" w:pos="6428"/>
          <w:tab w:val="right" w:pos="9074"/>
        </w:tabs>
        <w:spacing w:after="15"/>
        <w:rPr>
          <w:b/>
          <w:sz w:val="28"/>
          <w:szCs w:val="28"/>
        </w:rPr>
      </w:pPr>
      <w:r>
        <w:rPr>
          <w:b/>
          <w:sz w:val="28"/>
          <w:szCs w:val="28"/>
          <w:lang w:val="uk-UA"/>
        </w:rPr>
        <w:t xml:space="preserve">       </w:t>
      </w:r>
      <w:proofErr w:type="spellStart"/>
      <w:r>
        <w:rPr>
          <w:b/>
          <w:sz w:val="28"/>
          <w:szCs w:val="28"/>
        </w:rPr>
        <w:t>Селищний</w:t>
      </w:r>
      <w:proofErr w:type="spellEnd"/>
      <w:r>
        <w:rPr>
          <w:b/>
          <w:sz w:val="28"/>
          <w:szCs w:val="28"/>
        </w:rPr>
        <w:t xml:space="preserve"> </w:t>
      </w:r>
      <w:proofErr w:type="gramStart"/>
      <w:r>
        <w:rPr>
          <w:b/>
          <w:sz w:val="28"/>
          <w:szCs w:val="28"/>
        </w:rPr>
        <w:t xml:space="preserve">голова  </w:t>
      </w:r>
      <w:r>
        <w:rPr>
          <w:b/>
          <w:sz w:val="28"/>
          <w:szCs w:val="28"/>
        </w:rPr>
        <w:tab/>
      </w:r>
      <w:proofErr w:type="gramEnd"/>
      <w:r>
        <w:rPr>
          <w:b/>
          <w:sz w:val="28"/>
          <w:szCs w:val="28"/>
          <w:lang w:val="uk-UA"/>
        </w:rPr>
        <w:t xml:space="preserve">     </w:t>
      </w:r>
      <w:r>
        <w:rPr>
          <w:b/>
          <w:sz w:val="28"/>
          <w:szCs w:val="28"/>
          <w:lang w:val="uk-UA"/>
        </w:rPr>
        <w:tab/>
        <w:t xml:space="preserve"> Володимир ПІДКУРГАННИЙ </w:t>
      </w:r>
      <w:r>
        <w:rPr>
          <w:b/>
          <w:sz w:val="28"/>
          <w:szCs w:val="28"/>
        </w:rPr>
        <w:t xml:space="preserve"> </w:t>
      </w:r>
    </w:p>
    <w:p w14:paraId="689AD25D" w14:textId="1DF42542" w:rsidR="00D92B8D" w:rsidRDefault="00D92B8D" w:rsidP="00D92B8D">
      <w:pPr>
        <w:tabs>
          <w:tab w:val="center" w:pos="5012"/>
          <w:tab w:val="center" w:pos="5720"/>
          <w:tab w:val="center" w:pos="6428"/>
          <w:tab w:val="right" w:pos="9074"/>
        </w:tabs>
        <w:spacing w:after="15"/>
        <w:rPr>
          <w:b/>
          <w:sz w:val="28"/>
          <w:szCs w:val="28"/>
        </w:rPr>
      </w:pPr>
      <w:r>
        <w:rPr>
          <w:b/>
          <w:sz w:val="28"/>
          <w:szCs w:val="28"/>
        </w:rPr>
        <w:t xml:space="preserve">  </w:t>
      </w:r>
    </w:p>
    <w:p w14:paraId="16851E44" w14:textId="77777777" w:rsidR="00D92B8D" w:rsidRDefault="00D92B8D" w:rsidP="00D92B8D">
      <w:pPr>
        <w:tabs>
          <w:tab w:val="center" w:pos="5012"/>
          <w:tab w:val="center" w:pos="5720"/>
          <w:tab w:val="center" w:pos="6428"/>
          <w:tab w:val="right" w:pos="9074"/>
        </w:tabs>
        <w:rPr>
          <w:rFonts w:eastAsia="Calibri"/>
          <w:sz w:val="28"/>
          <w:szCs w:val="28"/>
          <w:lang w:val="uk-UA" w:eastAsia="en-US"/>
        </w:rPr>
      </w:pPr>
      <w:r>
        <w:rPr>
          <w:sz w:val="28"/>
          <w:szCs w:val="28"/>
          <w:lang w:val="uk-UA"/>
        </w:rPr>
        <w:t xml:space="preserve">       смт Димер </w:t>
      </w:r>
    </w:p>
    <w:p w14:paraId="0BE6E070" w14:textId="75AB61A2" w:rsidR="00D92B8D" w:rsidRDefault="00D92B8D" w:rsidP="00D92B8D">
      <w:pPr>
        <w:tabs>
          <w:tab w:val="center" w:pos="5012"/>
          <w:tab w:val="center" w:pos="5720"/>
          <w:tab w:val="center" w:pos="6428"/>
          <w:tab w:val="right" w:pos="9074"/>
        </w:tabs>
        <w:rPr>
          <w:sz w:val="28"/>
          <w:szCs w:val="28"/>
          <w:lang w:val="uk-UA"/>
        </w:rPr>
      </w:pPr>
      <w:r>
        <w:rPr>
          <w:sz w:val="28"/>
          <w:szCs w:val="28"/>
          <w:lang w:val="uk-UA"/>
        </w:rPr>
        <w:t xml:space="preserve">       </w:t>
      </w:r>
      <w:r w:rsidR="00BB5FE8">
        <w:rPr>
          <w:sz w:val="28"/>
          <w:szCs w:val="28"/>
          <w:lang w:val="uk-UA"/>
        </w:rPr>
        <w:t>02 грудня</w:t>
      </w:r>
      <w:r>
        <w:rPr>
          <w:sz w:val="28"/>
          <w:szCs w:val="28"/>
          <w:lang w:val="uk-UA"/>
        </w:rPr>
        <w:t xml:space="preserve"> 2022 року</w:t>
      </w:r>
    </w:p>
    <w:p w14:paraId="333CD1F9" w14:textId="2A860912" w:rsidR="00D92B8D" w:rsidRDefault="00D92B8D" w:rsidP="00D92B8D">
      <w:pPr>
        <w:tabs>
          <w:tab w:val="center" w:pos="5012"/>
          <w:tab w:val="center" w:pos="5720"/>
          <w:tab w:val="center" w:pos="6428"/>
          <w:tab w:val="right" w:pos="9074"/>
        </w:tabs>
        <w:rPr>
          <w:sz w:val="28"/>
          <w:szCs w:val="28"/>
          <w:lang w:val="uk-UA"/>
        </w:rPr>
      </w:pPr>
      <w:r>
        <w:rPr>
          <w:sz w:val="28"/>
          <w:szCs w:val="28"/>
          <w:lang w:val="uk-UA"/>
        </w:rPr>
        <w:t xml:space="preserve">       № </w:t>
      </w:r>
      <w:r w:rsidR="00BB5FE8">
        <w:rPr>
          <w:sz w:val="28"/>
          <w:szCs w:val="28"/>
          <w:lang w:val="uk-UA"/>
        </w:rPr>
        <w:t>1112</w:t>
      </w:r>
      <w:r>
        <w:rPr>
          <w:sz w:val="28"/>
          <w:szCs w:val="28"/>
          <w:lang w:val="uk-UA"/>
        </w:rPr>
        <w:t>-1</w:t>
      </w:r>
      <w:r w:rsidR="00BB5FE8">
        <w:rPr>
          <w:sz w:val="28"/>
          <w:szCs w:val="28"/>
          <w:lang w:val="uk-UA"/>
        </w:rPr>
        <w:t>8</w:t>
      </w:r>
      <w:r>
        <w:rPr>
          <w:sz w:val="28"/>
          <w:szCs w:val="28"/>
          <w:lang w:val="uk-UA"/>
        </w:rPr>
        <w:t>-</w:t>
      </w:r>
      <w:r w:rsidR="00BB5FE8">
        <w:rPr>
          <w:sz w:val="28"/>
          <w:szCs w:val="28"/>
          <w:lang w:val="uk-UA"/>
        </w:rPr>
        <w:t>8</w:t>
      </w:r>
      <w:r>
        <w:rPr>
          <w:sz w:val="28"/>
          <w:szCs w:val="28"/>
          <w:lang w:val="uk-UA"/>
        </w:rPr>
        <w:t>-VІІІ</w:t>
      </w:r>
    </w:p>
    <w:p w14:paraId="3F501A85" w14:textId="77777777" w:rsidR="00D92B8D" w:rsidRDefault="00D92B8D" w:rsidP="00D92B8D">
      <w:pPr>
        <w:tabs>
          <w:tab w:val="center" w:pos="5012"/>
          <w:tab w:val="center" w:pos="5720"/>
          <w:tab w:val="center" w:pos="6428"/>
          <w:tab w:val="right" w:pos="9074"/>
        </w:tabs>
        <w:rPr>
          <w:sz w:val="28"/>
          <w:szCs w:val="28"/>
          <w:lang w:val="uk-UA"/>
        </w:rPr>
      </w:pPr>
    </w:p>
    <w:p w14:paraId="7F162AB7" w14:textId="77777777" w:rsidR="00D92B8D" w:rsidRDefault="00D92B8D" w:rsidP="00D92B8D">
      <w:pPr>
        <w:tabs>
          <w:tab w:val="center" w:pos="5012"/>
          <w:tab w:val="center" w:pos="5720"/>
          <w:tab w:val="center" w:pos="6428"/>
          <w:tab w:val="right" w:pos="9074"/>
        </w:tabs>
        <w:rPr>
          <w:sz w:val="28"/>
          <w:szCs w:val="28"/>
          <w:lang w:val="uk-UA"/>
        </w:rPr>
      </w:pPr>
    </w:p>
    <w:p w14:paraId="1071BCD9" w14:textId="77777777" w:rsidR="00D92B8D" w:rsidRDefault="00D92B8D" w:rsidP="00D92B8D">
      <w:pPr>
        <w:jc w:val="center"/>
        <w:rPr>
          <w:sz w:val="28"/>
          <w:szCs w:val="28"/>
          <w:lang w:val="uk-UA"/>
        </w:rPr>
      </w:pPr>
    </w:p>
    <w:p w14:paraId="766688CD" w14:textId="77777777" w:rsidR="00D92B8D" w:rsidRDefault="00D92B8D" w:rsidP="00D92B8D">
      <w:pPr>
        <w:jc w:val="center"/>
        <w:rPr>
          <w:sz w:val="28"/>
          <w:szCs w:val="28"/>
          <w:lang w:val="uk-UA"/>
        </w:rPr>
      </w:pPr>
      <w:r>
        <w:rPr>
          <w:sz w:val="28"/>
          <w:szCs w:val="28"/>
          <w:lang w:val="uk-UA"/>
        </w:rPr>
        <w:t xml:space="preserve">                                                                                                                                                                                                                                    </w:t>
      </w:r>
    </w:p>
    <w:p w14:paraId="569B149C" w14:textId="77777777" w:rsidR="00D92B8D" w:rsidRDefault="00D92B8D" w:rsidP="00D92B8D">
      <w:pPr>
        <w:jc w:val="center"/>
        <w:rPr>
          <w:bCs/>
          <w:sz w:val="28"/>
          <w:szCs w:val="28"/>
          <w:lang w:val="uk-UA" w:eastAsia="en-US"/>
        </w:rPr>
      </w:pPr>
      <w:r>
        <w:rPr>
          <w:sz w:val="28"/>
          <w:szCs w:val="28"/>
          <w:lang w:val="uk-UA"/>
        </w:rPr>
        <w:t xml:space="preserve">                                            </w:t>
      </w:r>
      <w:r>
        <w:rPr>
          <w:bCs/>
          <w:sz w:val="28"/>
          <w:szCs w:val="28"/>
          <w:lang w:val="uk-UA"/>
        </w:rPr>
        <w:t xml:space="preserve">Додаток 1 </w:t>
      </w:r>
    </w:p>
    <w:p w14:paraId="1672937E" w14:textId="361F34B8" w:rsidR="00D92B8D" w:rsidRDefault="00D92B8D" w:rsidP="00D92B8D">
      <w:pPr>
        <w:jc w:val="center"/>
        <w:rPr>
          <w:bCs/>
          <w:sz w:val="28"/>
          <w:szCs w:val="28"/>
          <w:lang w:val="uk-UA"/>
        </w:rPr>
      </w:pPr>
      <w:r>
        <w:rPr>
          <w:bCs/>
          <w:sz w:val="28"/>
          <w:szCs w:val="28"/>
          <w:lang w:val="uk-UA"/>
        </w:rPr>
        <w:t xml:space="preserve">                                                              до рішення Димерської селищної ради </w:t>
      </w:r>
    </w:p>
    <w:p w14:paraId="4491150D" w14:textId="5D05F40B" w:rsidR="00D92B8D" w:rsidRDefault="00D92B8D" w:rsidP="00D92B8D">
      <w:pPr>
        <w:ind w:left="-180" w:right="450"/>
        <w:jc w:val="both"/>
        <w:rPr>
          <w:sz w:val="28"/>
          <w:szCs w:val="28"/>
          <w:lang w:val="uk-UA"/>
        </w:rPr>
      </w:pPr>
      <w:r>
        <w:rPr>
          <w:bCs/>
          <w:sz w:val="28"/>
          <w:szCs w:val="28"/>
          <w:lang w:val="uk-UA"/>
        </w:rPr>
        <w:t xml:space="preserve">                                                                   </w:t>
      </w:r>
      <w:r>
        <w:rPr>
          <w:sz w:val="28"/>
          <w:szCs w:val="28"/>
          <w:lang w:val="uk-UA"/>
        </w:rPr>
        <w:t>№</w:t>
      </w:r>
      <w:r w:rsidR="00BB5FE8">
        <w:rPr>
          <w:sz w:val="28"/>
          <w:szCs w:val="28"/>
          <w:lang w:val="uk-UA"/>
        </w:rPr>
        <w:t>1112-18-8-VІІІ</w:t>
      </w:r>
      <w:r w:rsidR="00BB5FE8">
        <w:rPr>
          <w:bCs/>
          <w:sz w:val="28"/>
          <w:szCs w:val="28"/>
          <w:lang w:val="uk-UA"/>
        </w:rPr>
        <w:t xml:space="preserve"> </w:t>
      </w:r>
      <w:r>
        <w:rPr>
          <w:bCs/>
          <w:sz w:val="28"/>
          <w:szCs w:val="28"/>
          <w:lang w:val="uk-UA"/>
        </w:rPr>
        <w:t xml:space="preserve">від </w:t>
      </w:r>
      <w:r w:rsidR="00BB5FE8">
        <w:rPr>
          <w:bCs/>
          <w:sz w:val="28"/>
          <w:szCs w:val="28"/>
          <w:lang w:val="uk-UA"/>
        </w:rPr>
        <w:t>02</w:t>
      </w:r>
      <w:r>
        <w:rPr>
          <w:bCs/>
          <w:sz w:val="28"/>
          <w:szCs w:val="28"/>
          <w:lang w:val="uk-UA"/>
        </w:rPr>
        <w:t>.1</w:t>
      </w:r>
      <w:r w:rsidR="00BB5FE8">
        <w:rPr>
          <w:bCs/>
          <w:sz w:val="28"/>
          <w:szCs w:val="28"/>
          <w:lang w:val="uk-UA"/>
        </w:rPr>
        <w:t>2</w:t>
      </w:r>
      <w:r>
        <w:rPr>
          <w:bCs/>
          <w:sz w:val="28"/>
          <w:szCs w:val="28"/>
          <w:lang w:val="uk-UA"/>
        </w:rPr>
        <w:t>.2022 року</w:t>
      </w:r>
    </w:p>
    <w:p w14:paraId="0CE16A1E" w14:textId="77777777" w:rsidR="00D92B8D" w:rsidRDefault="00D92B8D" w:rsidP="00D92B8D">
      <w:pPr>
        <w:jc w:val="right"/>
        <w:rPr>
          <w:sz w:val="28"/>
          <w:szCs w:val="28"/>
          <w:lang w:val="uk-UA"/>
        </w:rPr>
      </w:pPr>
    </w:p>
    <w:p w14:paraId="3EB0C4EF" w14:textId="77777777" w:rsidR="00D92B8D" w:rsidRDefault="00D92B8D" w:rsidP="00D92B8D">
      <w:pPr>
        <w:jc w:val="center"/>
        <w:rPr>
          <w:b/>
          <w:bCs/>
          <w:iCs/>
          <w:sz w:val="28"/>
          <w:szCs w:val="28"/>
          <w:lang w:val="uk-UA"/>
        </w:rPr>
      </w:pPr>
    </w:p>
    <w:p w14:paraId="1E7FDBF8" w14:textId="77777777" w:rsidR="00D92B8D" w:rsidRDefault="00D92B8D" w:rsidP="00D92B8D">
      <w:pPr>
        <w:jc w:val="center"/>
        <w:rPr>
          <w:b/>
          <w:bCs/>
          <w:iCs/>
          <w:sz w:val="28"/>
          <w:szCs w:val="28"/>
          <w:lang w:val="uk-UA"/>
        </w:rPr>
      </w:pPr>
    </w:p>
    <w:p w14:paraId="2A267616" w14:textId="77777777" w:rsidR="00D92B8D" w:rsidRDefault="00D92B8D" w:rsidP="00D92B8D">
      <w:pPr>
        <w:jc w:val="center"/>
        <w:rPr>
          <w:b/>
          <w:bCs/>
          <w:iCs/>
          <w:sz w:val="28"/>
          <w:szCs w:val="28"/>
          <w:lang w:val="uk-UA"/>
        </w:rPr>
      </w:pPr>
    </w:p>
    <w:p w14:paraId="208CFE4A" w14:textId="77777777" w:rsidR="00D92B8D" w:rsidRDefault="00D92B8D" w:rsidP="00D92B8D">
      <w:pPr>
        <w:jc w:val="center"/>
        <w:rPr>
          <w:b/>
          <w:bCs/>
          <w:iCs/>
          <w:sz w:val="28"/>
          <w:szCs w:val="28"/>
          <w:lang w:val="uk-UA"/>
        </w:rPr>
      </w:pPr>
    </w:p>
    <w:p w14:paraId="5C041D9F" w14:textId="77777777" w:rsidR="00D92B8D" w:rsidRDefault="00D92B8D" w:rsidP="00D92B8D">
      <w:pPr>
        <w:jc w:val="center"/>
        <w:rPr>
          <w:b/>
          <w:bCs/>
          <w:iCs/>
          <w:sz w:val="28"/>
          <w:szCs w:val="28"/>
          <w:lang w:val="uk-UA"/>
        </w:rPr>
      </w:pPr>
    </w:p>
    <w:p w14:paraId="24F13434" w14:textId="77777777" w:rsidR="00D92B8D" w:rsidRDefault="00D92B8D" w:rsidP="00D92B8D">
      <w:pPr>
        <w:spacing w:after="120"/>
        <w:jc w:val="center"/>
        <w:rPr>
          <w:b/>
          <w:bCs/>
          <w:iCs/>
          <w:sz w:val="28"/>
          <w:szCs w:val="28"/>
          <w:lang w:val="uk-UA"/>
        </w:rPr>
      </w:pPr>
      <w:r>
        <w:rPr>
          <w:b/>
          <w:bCs/>
          <w:iCs/>
          <w:sz w:val="28"/>
          <w:szCs w:val="28"/>
          <w:lang w:val="uk-UA"/>
        </w:rPr>
        <w:t xml:space="preserve">Програма підтримки діяльності </w:t>
      </w:r>
    </w:p>
    <w:p w14:paraId="546C87C1" w14:textId="77777777" w:rsidR="00D92B8D" w:rsidRDefault="00D92B8D" w:rsidP="00D92B8D">
      <w:pPr>
        <w:spacing w:after="120"/>
        <w:jc w:val="center"/>
        <w:rPr>
          <w:b/>
          <w:bCs/>
          <w:iCs/>
          <w:sz w:val="28"/>
          <w:szCs w:val="28"/>
          <w:lang w:val="uk-UA"/>
        </w:rPr>
      </w:pPr>
      <w:proofErr w:type="spellStart"/>
      <w:r>
        <w:rPr>
          <w:b/>
          <w:bCs/>
          <w:iCs/>
          <w:sz w:val="28"/>
          <w:szCs w:val="28"/>
          <w:lang w:val="uk-UA"/>
        </w:rPr>
        <w:t>Димерського</w:t>
      </w:r>
      <w:proofErr w:type="spellEnd"/>
      <w:r>
        <w:rPr>
          <w:b/>
          <w:bCs/>
          <w:iCs/>
          <w:sz w:val="28"/>
          <w:szCs w:val="28"/>
          <w:lang w:val="uk-UA"/>
        </w:rPr>
        <w:t xml:space="preserve"> комбінату комунальних підприємств </w:t>
      </w:r>
    </w:p>
    <w:p w14:paraId="62A0E149" w14:textId="77777777" w:rsidR="00D92B8D" w:rsidRDefault="00D92B8D" w:rsidP="00D92B8D">
      <w:pPr>
        <w:spacing w:after="120"/>
        <w:jc w:val="center"/>
        <w:rPr>
          <w:b/>
          <w:bCs/>
          <w:iCs/>
          <w:sz w:val="28"/>
          <w:szCs w:val="28"/>
          <w:lang w:val="uk-UA"/>
        </w:rPr>
      </w:pPr>
      <w:r>
        <w:rPr>
          <w:b/>
          <w:bCs/>
          <w:iCs/>
          <w:sz w:val="28"/>
          <w:szCs w:val="28"/>
          <w:lang w:val="uk-UA"/>
        </w:rPr>
        <w:t>на 2021-2022 роки</w:t>
      </w:r>
    </w:p>
    <w:p w14:paraId="50EF961E" w14:textId="77777777" w:rsidR="00D92B8D" w:rsidRDefault="00D92B8D" w:rsidP="00D92B8D">
      <w:pPr>
        <w:spacing w:after="120"/>
        <w:jc w:val="center"/>
        <w:rPr>
          <w:b/>
          <w:bCs/>
          <w:iCs/>
          <w:sz w:val="28"/>
          <w:szCs w:val="28"/>
          <w:lang w:val="uk-UA"/>
        </w:rPr>
      </w:pPr>
    </w:p>
    <w:p w14:paraId="125EEC9F" w14:textId="1CE98443" w:rsidR="00D92B8D" w:rsidRDefault="00BB5FE8" w:rsidP="00BB5FE8">
      <w:pPr>
        <w:spacing w:after="120"/>
        <w:rPr>
          <w:b/>
          <w:bCs/>
          <w:iCs/>
          <w:sz w:val="28"/>
          <w:szCs w:val="28"/>
          <w:lang w:val="uk-UA"/>
        </w:rPr>
      </w:pPr>
      <w:r>
        <w:rPr>
          <w:b/>
          <w:bCs/>
          <w:iCs/>
          <w:sz w:val="28"/>
          <w:szCs w:val="28"/>
          <w:lang w:val="uk-UA"/>
        </w:rPr>
        <w:t xml:space="preserve">                                               </w:t>
      </w:r>
      <w:r w:rsidR="00B34837">
        <w:rPr>
          <w:b/>
          <w:bCs/>
          <w:iCs/>
          <w:sz w:val="28"/>
          <w:szCs w:val="28"/>
          <w:lang w:val="uk-UA"/>
        </w:rPr>
        <w:t xml:space="preserve">    </w:t>
      </w:r>
      <w:r>
        <w:rPr>
          <w:b/>
          <w:bCs/>
          <w:iCs/>
          <w:sz w:val="28"/>
          <w:szCs w:val="28"/>
          <w:lang w:val="uk-UA"/>
        </w:rPr>
        <w:t xml:space="preserve">  </w:t>
      </w:r>
      <w:r w:rsidR="00D92B8D">
        <w:rPr>
          <w:b/>
          <w:bCs/>
          <w:iCs/>
          <w:sz w:val="28"/>
          <w:szCs w:val="28"/>
          <w:lang w:val="uk-UA"/>
        </w:rPr>
        <w:t>(нова редакція)</w:t>
      </w:r>
    </w:p>
    <w:p w14:paraId="5EA83C91" w14:textId="77777777" w:rsidR="00D92B8D" w:rsidRDefault="00D92B8D" w:rsidP="00D92B8D">
      <w:pPr>
        <w:jc w:val="center"/>
        <w:rPr>
          <w:b/>
          <w:sz w:val="28"/>
          <w:szCs w:val="28"/>
          <w:lang w:val="uk-UA"/>
        </w:rPr>
      </w:pPr>
    </w:p>
    <w:p w14:paraId="77287857" w14:textId="77777777" w:rsidR="00D92B8D" w:rsidRDefault="00D92B8D" w:rsidP="00D92B8D">
      <w:pPr>
        <w:jc w:val="center"/>
        <w:rPr>
          <w:b/>
          <w:sz w:val="28"/>
          <w:szCs w:val="28"/>
          <w:lang w:val="uk-UA"/>
        </w:rPr>
      </w:pPr>
    </w:p>
    <w:p w14:paraId="669D907F" w14:textId="77777777" w:rsidR="00D92B8D" w:rsidRDefault="00D92B8D" w:rsidP="00D92B8D">
      <w:pPr>
        <w:jc w:val="center"/>
        <w:rPr>
          <w:b/>
          <w:sz w:val="28"/>
          <w:szCs w:val="28"/>
          <w:lang w:val="uk-UA"/>
        </w:rPr>
      </w:pPr>
    </w:p>
    <w:p w14:paraId="45BD51BF" w14:textId="77777777" w:rsidR="00D92B8D" w:rsidRDefault="00D92B8D" w:rsidP="00D92B8D">
      <w:pPr>
        <w:jc w:val="center"/>
        <w:rPr>
          <w:b/>
          <w:sz w:val="28"/>
          <w:szCs w:val="28"/>
          <w:lang w:val="uk-UA"/>
        </w:rPr>
      </w:pPr>
    </w:p>
    <w:p w14:paraId="0AF5DEA9" w14:textId="77777777" w:rsidR="00D92B8D" w:rsidRDefault="00D92B8D" w:rsidP="00D92B8D">
      <w:pPr>
        <w:jc w:val="center"/>
        <w:rPr>
          <w:b/>
          <w:sz w:val="28"/>
          <w:szCs w:val="28"/>
          <w:lang w:val="uk-UA"/>
        </w:rPr>
      </w:pPr>
    </w:p>
    <w:p w14:paraId="156BBDCF" w14:textId="77777777" w:rsidR="00D92B8D" w:rsidRDefault="00D92B8D" w:rsidP="00D92B8D">
      <w:pPr>
        <w:jc w:val="center"/>
        <w:rPr>
          <w:b/>
          <w:sz w:val="28"/>
          <w:szCs w:val="28"/>
          <w:lang w:val="uk-UA"/>
        </w:rPr>
      </w:pPr>
    </w:p>
    <w:p w14:paraId="615D5B74" w14:textId="77777777" w:rsidR="00D92B8D" w:rsidRDefault="00D92B8D" w:rsidP="00D92B8D">
      <w:pPr>
        <w:jc w:val="center"/>
        <w:rPr>
          <w:b/>
          <w:sz w:val="28"/>
          <w:szCs w:val="28"/>
          <w:lang w:val="uk-UA"/>
        </w:rPr>
      </w:pPr>
    </w:p>
    <w:p w14:paraId="558A6641" w14:textId="77777777" w:rsidR="00D92B8D" w:rsidRDefault="00D92B8D" w:rsidP="00D92B8D">
      <w:pPr>
        <w:jc w:val="center"/>
        <w:rPr>
          <w:b/>
          <w:sz w:val="28"/>
          <w:szCs w:val="28"/>
          <w:lang w:val="uk-UA"/>
        </w:rPr>
      </w:pPr>
    </w:p>
    <w:p w14:paraId="3981A1C8" w14:textId="77777777" w:rsidR="00D92B8D" w:rsidRDefault="00D92B8D" w:rsidP="00D92B8D">
      <w:pPr>
        <w:jc w:val="center"/>
        <w:rPr>
          <w:b/>
          <w:sz w:val="28"/>
          <w:szCs w:val="28"/>
          <w:lang w:val="uk-UA"/>
        </w:rPr>
      </w:pPr>
    </w:p>
    <w:p w14:paraId="3D284B26" w14:textId="77777777" w:rsidR="00D92B8D" w:rsidRDefault="00D92B8D" w:rsidP="00D92B8D">
      <w:pPr>
        <w:jc w:val="center"/>
        <w:rPr>
          <w:b/>
          <w:sz w:val="28"/>
          <w:szCs w:val="28"/>
          <w:lang w:val="uk-UA"/>
        </w:rPr>
      </w:pPr>
    </w:p>
    <w:p w14:paraId="4DD7D44F" w14:textId="77777777" w:rsidR="00D92B8D" w:rsidRDefault="00D92B8D" w:rsidP="00D92B8D">
      <w:pPr>
        <w:jc w:val="center"/>
        <w:rPr>
          <w:b/>
          <w:sz w:val="28"/>
          <w:szCs w:val="28"/>
          <w:lang w:val="uk-UA"/>
        </w:rPr>
      </w:pPr>
    </w:p>
    <w:p w14:paraId="6BF8BCEE" w14:textId="77777777" w:rsidR="00D92B8D" w:rsidRDefault="00D92B8D" w:rsidP="00D92B8D">
      <w:pPr>
        <w:jc w:val="center"/>
        <w:rPr>
          <w:b/>
          <w:sz w:val="28"/>
          <w:szCs w:val="28"/>
          <w:lang w:val="uk-UA"/>
        </w:rPr>
      </w:pPr>
    </w:p>
    <w:p w14:paraId="4074D552" w14:textId="77777777" w:rsidR="00D92B8D" w:rsidRDefault="00D92B8D" w:rsidP="00D92B8D">
      <w:pPr>
        <w:jc w:val="center"/>
        <w:rPr>
          <w:b/>
          <w:sz w:val="28"/>
          <w:szCs w:val="28"/>
          <w:lang w:val="uk-UA"/>
        </w:rPr>
      </w:pPr>
    </w:p>
    <w:p w14:paraId="5D288321" w14:textId="77777777" w:rsidR="00D92B8D" w:rsidRDefault="00D92B8D" w:rsidP="00D92B8D">
      <w:pPr>
        <w:jc w:val="center"/>
        <w:rPr>
          <w:b/>
          <w:sz w:val="28"/>
          <w:szCs w:val="28"/>
          <w:lang w:val="uk-UA"/>
        </w:rPr>
      </w:pPr>
    </w:p>
    <w:p w14:paraId="763B68BE" w14:textId="77777777" w:rsidR="00D92B8D" w:rsidRDefault="00D92B8D" w:rsidP="00D92B8D">
      <w:pPr>
        <w:jc w:val="center"/>
        <w:rPr>
          <w:b/>
          <w:sz w:val="28"/>
          <w:szCs w:val="28"/>
          <w:lang w:val="uk-UA"/>
        </w:rPr>
      </w:pPr>
    </w:p>
    <w:p w14:paraId="602E4678" w14:textId="77777777" w:rsidR="00D92B8D" w:rsidRDefault="00D92B8D" w:rsidP="00D92B8D">
      <w:pPr>
        <w:jc w:val="center"/>
        <w:rPr>
          <w:b/>
          <w:sz w:val="28"/>
          <w:szCs w:val="28"/>
          <w:lang w:val="uk-UA"/>
        </w:rPr>
      </w:pPr>
    </w:p>
    <w:p w14:paraId="6A5256C3" w14:textId="77777777" w:rsidR="00D92B8D" w:rsidRDefault="00D92B8D" w:rsidP="00D92B8D">
      <w:pPr>
        <w:jc w:val="center"/>
        <w:rPr>
          <w:b/>
          <w:sz w:val="28"/>
          <w:szCs w:val="28"/>
          <w:lang w:val="uk-UA"/>
        </w:rPr>
      </w:pPr>
    </w:p>
    <w:p w14:paraId="73D769A1" w14:textId="77777777" w:rsidR="00D92B8D" w:rsidRDefault="00D92B8D" w:rsidP="00D92B8D">
      <w:pPr>
        <w:jc w:val="center"/>
        <w:rPr>
          <w:b/>
          <w:sz w:val="28"/>
          <w:szCs w:val="28"/>
          <w:lang w:val="uk-UA"/>
        </w:rPr>
      </w:pPr>
    </w:p>
    <w:p w14:paraId="29FC29D2" w14:textId="77777777" w:rsidR="00D92B8D" w:rsidRDefault="00D92B8D" w:rsidP="00D92B8D">
      <w:pPr>
        <w:jc w:val="center"/>
        <w:rPr>
          <w:b/>
          <w:sz w:val="28"/>
          <w:szCs w:val="28"/>
          <w:lang w:val="uk-UA"/>
        </w:rPr>
      </w:pPr>
    </w:p>
    <w:p w14:paraId="49DD1928" w14:textId="77777777" w:rsidR="00D92B8D" w:rsidRDefault="00D92B8D" w:rsidP="00D92B8D">
      <w:pPr>
        <w:jc w:val="center"/>
        <w:rPr>
          <w:b/>
          <w:sz w:val="28"/>
          <w:szCs w:val="28"/>
          <w:lang w:val="uk-UA"/>
        </w:rPr>
      </w:pPr>
    </w:p>
    <w:p w14:paraId="421AF264" w14:textId="77777777" w:rsidR="00D92B8D" w:rsidRDefault="00D92B8D" w:rsidP="00D92B8D">
      <w:pPr>
        <w:jc w:val="center"/>
        <w:rPr>
          <w:b/>
          <w:sz w:val="28"/>
          <w:szCs w:val="28"/>
          <w:lang w:val="uk-UA"/>
        </w:rPr>
      </w:pPr>
    </w:p>
    <w:p w14:paraId="1ED1BE85" w14:textId="77777777" w:rsidR="00D92B8D" w:rsidRDefault="00D92B8D" w:rsidP="00D92B8D">
      <w:pPr>
        <w:ind w:right="119"/>
        <w:jc w:val="center"/>
        <w:rPr>
          <w:b/>
          <w:sz w:val="28"/>
          <w:szCs w:val="28"/>
          <w:lang w:val="uk-UA"/>
        </w:rPr>
      </w:pPr>
      <w:r>
        <w:rPr>
          <w:b/>
          <w:sz w:val="28"/>
          <w:szCs w:val="28"/>
          <w:lang w:val="uk-UA"/>
        </w:rPr>
        <w:t>смт Димер</w:t>
      </w:r>
    </w:p>
    <w:p w14:paraId="6F86C623" w14:textId="7AC59488" w:rsidR="00D92B8D" w:rsidRDefault="00D92B8D" w:rsidP="00D92B8D">
      <w:pPr>
        <w:ind w:right="119"/>
        <w:jc w:val="center"/>
        <w:rPr>
          <w:b/>
          <w:sz w:val="28"/>
          <w:szCs w:val="28"/>
          <w:lang w:val="uk-UA"/>
        </w:rPr>
      </w:pPr>
      <w:r>
        <w:rPr>
          <w:b/>
          <w:sz w:val="28"/>
          <w:szCs w:val="28"/>
          <w:lang w:val="uk-UA"/>
        </w:rPr>
        <w:t>202</w:t>
      </w:r>
      <w:r w:rsidR="00B34837">
        <w:rPr>
          <w:b/>
          <w:sz w:val="28"/>
          <w:szCs w:val="28"/>
          <w:lang w:val="uk-UA"/>
        </w:rPr>
        <w:t>2</w:t>
      </w:r>
      <w:r>
        <w:rPr>
          <w:b/>
          <w:sz w:val="28"/>
          <w:szCs w:val="28"/>
          <w:lang w:val="uk-UA"/>
        </w:rPr>
        <w:t xml:space="preserve"> рік </w:t>
      </w:r>
    </w:p>
    <w:p w14:paraId="206C140B" w14:textId="77777777" w:rsidR="00D92B8D" w:rsidRDefault="00D92B8D" w:rsidP="00D92B8D">
      <w:pPr>
        <w:pStyle w:val="a3"/>
        <w:jc w:val="center"/>
        <w:rPr>
          <w:rFonts w:ascii="Times New Roman" w:hAnsi="Times New Roman"/>
          <w:b/>
          <w:sz w:val="28"/>
          <w:szCs w:val="28"/>
          <w:lang w:val="uk-UA"/>
        </w:rPr>
      </w:pPr>
    </w:p>
    <w:p w14:paraId="6D49B00D" w14:textId="77777777" w:rsidR="00D92B8D" w:rsidRDefault="00D92B8D" w:rsidP="00D92B8D">
      <w:pPr>
        <w:pStyle w:val="a3"/>
        <w:jc w:val="center"/>
        <w:rPr>
          <w:rFonts w:ascii="Times New Roman" w:hAnsi="Times New Roman"/>
          <w:b/>
          <w:sz w:val="28"/>
          <w:szCs w:val="28"/>
          <w:lang w:val="uk-UA"/>
        </w:rPr>
      </w:pPr>
      <w:r>
        <w:rPr>
          <w:b/>
          <w:sz w:val="28"/>
          <w:szCs w:val="28"/>
          <w:lang w:val="uk-UA"/>
        </w:rPr>
        <w:br w:type="page"/>
      </w:r>
    </w:p>
    <w:p w14:paraId="3EF3DC8E" w14:textId="77777777" w:rsidR="00D92B8D" w:rsidRDefault="00D92B8D" w:rsidP="00D92B8D">
      <w:pPr>
        <w:pStyle w:val="a3"/>
        <w:jc w:val="center"/>
        <w:rPr>
          <w:rFonts w:ascii="Times New Roman" w:hAnsi="Times New Roman"/>
          <w:b/>
          <w:sz w:val="28"/>
          <w:szCs w:val="28"/>
          <w:lang w:val="uk-UA"/>
        </w:rPr>
      </w:pPr>
      <w:r>
        <w:rPr>
          <w:rFonts w:ascii="Times New Roman" w:hAnsi="Times New Roman"/>
          <w:b/>
          <w:sz w:val="28"/>
          <w:szCs w:val="28"/>
          <w:lang w:val="uk-UA"/>
        </w:rPr>
        <w:lastRenderedPageBreak/>
        <w:t>Зміст</w:t>
      </w:r>
    </w:p>
    <w:p w14:paraId="2C611AEA" w14:textId="77777777" w:rsidR="00D92B8D" w:rsidRDefault="00D92B8D" w:rsidP="00D92B8D">
      <w:pPr>
        <w:pStyle w:val="a3"/>
        <w:jc w:val="center"/>
        <w:rPr>
          <w:rFonts w:ascii="Times New Roman" w:hAnsi="Times New Roman"/>
          <w:b/>
          <w:sz w:val="28"/>
          <w:szCs w:val="28"/>
          <w:lang w:val="uk-UA"/>
        </w:rPr>
      </w:pPr>
    </w:p>
    <w:p w14:paraId="245248FE" w14:textId="77777777" w:rsidR="00D92B8D" w:rsidRDefault="00D92B8D" w:rsidP="00D92B8D">
      <w:pPr>
        <w:rPr>
          <w:sz w:val="28"/>
          <w:szCs w:val="28"/>
          <w:lang w:val="uk-UA"/>
        </w:rPr>
      </w:pPr>
      <w:r>
        <w:rPr>
          <w:sz w:val="28"/>
          <w:szCs w:val="28"/>
          <w:lang w:val="uk-UA"/>
        </w:rPr>
        <w:t>Паспорт Програми ………………………………………………………….ст. 3</w:t>
      </w:r>
    </w:p>
    <w:p w14:paraId="03C704C7" w14:textId="77777777" w:rsidR="00D92B8D" w:rsidRDefault="00D92B8D" w:rsidP="00D92B8D">
      <w:pPr>
        <w:rPr>
          <w:sz w:val="28"/>
          <w:szCs w:val="28"/>
          <w:lang w:val="uk-UA"/>
        </w:rPr>
      </w:pPr>
    </w:p>
    <w:p w14:paraId="050F0B3B" w14:textId="77777777" w:rsidR="00D92B8D" w:rsidRDefault="00D92B8D" w:rsidP="00D92B8D">
      <w:pPr>
        <w:rPr>
          <w:sz w:val="28"/>
          <w:szCs w:val="28"/>
          <w:lang w:val="uk-UA"/>
        </w:rPr>
      </w:pPr>
      <w:r>
        <w:rPr>
          <w:sz w:val="28"/>
          <w:szCs w:val="28"/>
          <w:lang w:val="uk-UA"/>
        </w:rPr>
        <w:t>1.Загальна частина…………………………………………………………..ст. 4</w:t>
      </w:r>
    </w:p>
    <w:p w14:paraId="2D2E8E1B" w14:textId="77777777" w:rsidR="00D92B8D" w:rsidRDefault="00D92B8D" w:rsidP="00D92B8D">
      <w:pPr>
        <w:rPr>
          <w:sz w:val="28"/>
          <w:szCs w:val="28"/>
          <w:lang w:val="uk-UA"/>
        </w:rPr>
      </w:pPr>
      <w:r>
        <w:rPr>
          <w:sz w:val="28"/>
          <w:szCs w:val="28"/>
          <w:lang w:val="uk-UA"/>
        </w:rPr>
        <w:t>2.Мета та основні завдання…………………………………………………ст. 4</w:t>
      </w:r>
    </w:p>
    <w:p w14:paraId="6E0E7A12" w14:textId="77777777" w:rsidR="00D92B8D" w:rsidRDefault="00D92B8D" w:rsidP="00D92B8D">
      <w:pPr>
        <w:rPr>
          <w:sz w:val="28"/>
          <w:szCs w:val="28"/>
          <w:lang w:val="uk-UA"/>
        </w:rPr>
      </w:pPr>
      <w:r>
        <w:rPr>
          <w:sz w:val="28"/>
          <w:szCs w:val="28"/>
          <w:lang w:val="uk-UA"/>
        </w:rPr>
        <w:t>3. Фінансове забезпечення………………………………………………….ст. 5</w:t>
      </w:r>
    </w:p>
    <w:p w14:paraId="3C6E03B1" w14:textId="77777777" w:rsidR="00D92B8D" w:rsidRDefault="00D92B8D" w:rsidP="00D92B8D">
      <w:pPr>
        <w:rPr>
          <w:b/>
          <w:sz w:val="28"/>
          <w:szCs w:val="28"/>
          <w:lang w:val="uk-UA"/>
        </w:rPr>
      </w:pPr>
      <w:r>
        <w:rPr>
          <w:sz w:val="28"/>
          <w:szCs w:val="28"/>
          <w:lang w:val="uk-UA"/>
        </w:rPr>
        <w:t>4.Очікувані результати……………………………………………………...ст. 5</w:t>
      </w:r>
    </w:p>
    <w:p w14:paraId="63908094" w14:textId="77777777" w:rsidR="00D92B8D" w:rsidRDefault="00D92B8D" w:rsidP="00D92B8D">
      <w:pPr>
        <w:rPr>
          <w:sz w:val="28"/>
          <w:szCs w:val="28"/>
          <w:lang w:val="uk-UA"/>
        </w:rPr>
      </w:pPr>
      <w:r>
        <w:rPr>
          <w:sz w:val="28"/>
          <w:szCs w:val="28"/>
          <w:lang w:val="uk-UA"/>
        </w:rPr>
        <w:t>5.План заходів…………………………………………………………….…ст. 5</w:t>
      </w:r>
    </w:p>
    <w:p w14:paraId="39A1A175" w14:textId="77777777" w:rsidR="00D92B8D" w:rsidRDefault="00D92B8D" w:rsidP="00D92B8D">
      <w:pPr>
        <w:rPr>
          <w:sz w:val="28"/>
          <w:szCs w:val="28"/>
          <w:lang w:val="uk-UA"/>
        </w:rPr>
      </w:pPr>
      <w:r>
        <w:rPr>
          <w:sz w:val="28"/>
          <w:szCs w:val="28"/>
          <w:lang w:val="uk-UA"/>
        </w:rPr>
        <w:t>6.Організація виконання Програми та контроль за її виконанням……. . ст. 6</w:t>
      </w:r>
    </w:p>
    <w:p w14:paraId="08BBCA5E" w14:textId="77777777" w:rsidR="00D92B8D" w:rsidRDefault="00D92B8D" w:rsidP="00D92B8D">
      <w:pPr>
        <w:rPr>
          <w:b/>
          <w:sz w:val="28"/>
          <w:szCs w:val="28"/>
          <w:lang w:val="uk-UA"/>
        </w:rPr>
      </w:pPr>
    </w:p>
    <w:p w14:paraId="274F28DB" w14:textId="77777777" w:rsidR="00D92B8D" w:rsidRDefault="00D92B8D" w:rsidP="00D92B8D">
      <w:pPr>
        <w:pStyle w:val="a3"/>
        <w:jc w:val="center"/>
        <w:rPr>
          <w:rFonts w:ascii="Times New Roman" w:hAnsi="Times New Roman"/>
          <w:b/>
          <w:sz w:val="28"/>
          <w:szCs w:val="28"/>
          <w:lang w:val="uk-UA"/>
        </w:rPr>
      </w:pPr>
    </w:p>
    <w:p w14:paraId="22DF0F96" w14:textId="77777777" w:rsidR="00D92B8D" w:rsidRDefault="00D92B8D" w:rsidP="00D92B8D">
      <w:pPr>
        <w:jc w:val="both"/>
        <w:rPr>
          <w:b/>
          <w:sz w:val="28"/>
          <w:szCs w:val="28"/>
          <w:lang w:val="uk-UA"/>
        </w:rPr>
      </w:pPr>
      <w:r>
        <w:rPr>
          <w:sz w:val="28"/>
          <w:szCs w:val="28"/>
          <w:lang w:val="uk-UA"/>
        </w:rPr>
        <w:t xml:space="preserve"> </w:t>
      </w:r>
      <w:r>
        <w:rPr>
          <w:sz w:val="28"/>
          <w:szCs w:val="28"/>
          <w:lang w:val="uk-UA"/>
        </w:rPr>
        <w:br w:type="page"/>
      </w:r>
      <w:r>
        <w:rPr>
          <w:sz w:val="28"/>
          <w:szCs w:val="28"/>
          <w:lang w:val="uk-UA"/>
        </w:rPr>
        <w:lastRenderedPageBreak/>
        <w:t xml:space="preserve">                                                                                                                        </w:t>
      </w:r>
    </w:p>
    <w:p w14:paraId="62659F8B" w14:textId="77777777" w:rsidR="00D92B8D" w:rsidRDefault="00D92B8D" w:rsidP="00D92B8D">
      <w:pPr>
        <w:pStyle w:val="a3"/>
        <w:jc w:val="center"/>
        <w:rPr>
          <w:rFonts w:ascii="Times New Roman" w:hAnsi="Times New Roman"/>
          <w:b/>
          <w:sz w:val="28"/>
          <w:szCs w:val="28"/>
          <w:lang w:val="uk-UA"/>
        </w:rPr>
      </w:pPr>
    </w:p>
    <w:p w14:paraId="6FA67E38" w14:textId="77777777" w:rsidR="00D92B8D" w:rsidRDefault="00D92B8D" w:rsidP="00D92B8D">
      <w:pPr>
        <w:rPr>
          <w:b/>
          <w:sz w:val="28"/>
          <w:szCs w:val="28"/>
          <w:lang w:val="uk-UA"/>
        </w:rPr>
      </w:pPr>
    </w:p>
    <w:p w14:paraId="61452BAB" w14:textId="77777777" w:rsidR="00D92B8D" w:rsidRDefault="00D92B8D" w:rsidP="00D92B8D">
      <w:pPr>
        <w:jc w:val="center"/>
        <w:rPr>
          <w:b/>
          <w:sz w:val="28"/>
          <w:szCs w:val="28"/>
          <w:lang w:val="uk-UA"/>
        </w:rPr>
      </w:pPr>
      <w:r>
        <w:rPr>
          <w:b/>
          <w:sz w:val="28"/>
          <w:szCs w:val="28"/>
          <w:lang w:val="uk-UA"/>
        </w:rPr>
        <w:t>Паспорт Програми</w:t>
      </w:r>
    </w:p>
    <w:p w14:paraId="35A92CBE" w14:textId="77777777" w:rsidR="00D92B8D" w:rsidRDefault="00D92B8D" w:rsidP="00D92B8D">
      <w:pPr>
        <w:jc w:val="both"/>
        <w:rPr>
          <w:b/>
          <w:bCs/>
          <w:iCs/>
          <w:sz w:val="28"/>
          <w:szCs w:val="28"/>
          <w:lang w:val="uk-U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3543"/>
        <w:gridCol w:w="5245"/>
      </w:tblGrid>
      <w:tr w:rsidR="00D92B8D" w14:paraId="780AC2F2" w14:textId="77777777" w:rsidTr="00D92B8D">
        <w:tc>
          <w:tcPr>
            <w:tcW w:w="1101" w:type="dxa"/>
            <w:tcBorders>
              <w:top w:val="single" w:sz="4" w:space="0" w:color="000000"/>
              <w:left w:val="single" w:sz="4" w:space="0" w:color="000000"/>
              <w:bottom w:val="single" w:sz="4" w:space="0" w:color="000000"/>
              <w:right w:val="single" w:sz="4" w:space="0" w:color="000000"/>
            </w:tcBorders>
            <w:hideMark/>
          </w:tcPr>
          <w:p w14:paraId="362644E6" w14:textId="77777777" w:rsidR="00D92B8D" w:rsidRDefault="00D92B8D">
            <w:pPr>
              <w:jc w:val="both"/>
              <w:rPr>
                <w:bCs/>
                <w:iCs/>
                <w:sz w:val="28"/>
                <w:szCs w:val="28"/>
                <w:lang w:val="uk-UA"/>
              </w:rPr>
            </w:pPr>
            <w:r>
              <w:rPr>
                <w:bCs/>
                <w:iCs/>
                <w:sz w:val="28"/>
                <w:szCs w:val="28"/>
                <w:lang w:val="uk-UA"/>
              </w:rPr>
              <w:t>1.</w:t>
            </w:r>
          </w:p>
        </w:tc>
        <w:tc>
          <w:tcPr>
            <w:tcW w:w="3543" w:type="dxa"/>
            <w:tcBorders>
              <w:top w:val="single" w:sz="4" w:space="0" w:color="000000"/>
              <w:left w:val="single" w:sz="4" w:space="0" w:color="000000"/>
              <w:bottom w:val="single" w:sz="4" w:space="0" w:color="000000"/>
              <w:right w:val="single" w:sz="4" w:space="0" w:color="000000"/>
            </w:tcBorders>
            <w:hideMark/>
          </w:tcPr>
          <w:p w14:paraId="752DF728" w14:textId="77777777" w:rsidR="00D92B8D" w:rsidRDefault="00D92B8D">
            <w:pPr>
              <w:jc w:val="both"/>
              <w:rPr>
                <w:bCs/>
                <w:iCs/>
                <w:sz w:val="28"/>
                <w:szCs w:val="28"/>
                <w:lang w:val="uk-UA"/>
              </w:rPr>
            </w:pPr>
            <w:r>
              <w:rPr>
                <w:bCs/>
                <w:iCs/>
                <w:sz w:val="28"/>
                <w:szCs w:val="28"/>
                <w:lang w:val="uk-UA"/>
              </w:rPr>
              <w:t>Ініціатор розроблення Програми</w:t>
            </w:r>
          </w:p>
        </w:tc>
        <w:tc>
          <w:tcPr>
            <w:tcW w:w="5245" w:type="dxa"/>
            <w:tcBorders>
              <w:top w:val="single" w:sz="4" w:space="0" w:color="000000"/>
              <w:left w:val="single" w:sz="4" w:space="0" w:color="000000"/>
              <w:bottom w:val="single" w:sz="4" w:space="0" w:color="000000"/>
              <w:right w:val="single" w:sz="4" w:space="0" w:color="000000"/>
            </w:tcBorders>
            <w:hideMark/>
          </w:tcPr>
          <w:p w14:paraId="7F6F9DEE" w14:textId="77777777" w:rsidR="00D92B8D" w:rsidRDefault="00D92B8D">
            <w:pPr>
              <w:jc w:val="both"/>
              <w:rPr>
                <w:bCs/>
                <w:iCs/>
                <w:sz w:val="28"/>
                <w:szCs w:val="28"/>
                <w:lang w:val="uk-UA"/>
              </w:rPr>
            </w:pPr>
            <w:proofErr w:type="spellStart"/>
            <w:r>
              <w:rPr>
                <w:bCs/>
                <w:iCs/>
                <w:sz w:val="28"/>
                <w:szCs w:val="28"/>
                <w:lang w:val="uk-UA"/>
              </w:rPr>
              <w:t>Димерський</w:t>
            </w:r>
            <w:proofErr w:type="spellEnd"/>
            <w:r>
              <w:rPr>
                <w:bCs/>
                <w:iCs/>
                <w:sz w:val="28"/>
                <w:szCs w:val="28"/>
                <w:lang w:val="uk-UA"/>
              </w:rPr>
              <w:t xml:space="preserve"> комбінат комунальних підприємств</w:t>
            </w:r>
          </w:p>
        </w:tc>
      </w:tr>
      <w:tr w:rsidR="00D92B8D" w14:paraId="5E2B99DF" w14:textId="77777777" w:rsidTr="00D92B8D">
        <w:trPr>
          <w:trHeight w:val="654"/>
        </w:trPr>
        <w:tc>
          <w:tcPr>
            <w:tcW w:w="1101" w:type="dxa"/>
            <w:tcBorders>
              <w:top w:val="single" w:sz="4" w:space="0" w:color="000000"/>
              <w:left w:val="single" w:sz="4" w:space="0" w:color="000000"/>
              <w:bottom w:val="single" w:sz="4" w:space="0" w:color="000000"/>
              <w:right w:val="single" w:sz="4" w:space="0" w:color="000000"/>
            </w:tcBorders>
          </w:tcPr>
          <w:p w14:paraId="4FE5B81F" w14:textId="77777777" w:rsidR="00D92B8D" w:rsidRDefault="00D92B8D">
            <w:pPr>
              <w:jc w:val="both"/>
              <w:rPr>
                <w:bCs/>
                <w:iCs/>
                <w:sz w:val="28"/>
                <w:szCs w:val="28"/>
                <w:lang w:val="uk-UA"/>
              </w:rPr>
            </w:pPr>
            <w:r>
              <w:rPr>
                <w:bCs/>
                <w:iCs/>
                <w:sz w:val="28"/>
                <w:szCs w:val="28"/>
                <w:lang w:val="uk-UA"/>
              </w:rPr>
              <w:t>2.</w:t>
            </w:r>
          </w:p>
          <w:p w14:paraId="3AD560FE" w14:textId="77777777" w:rsidR="00D92B8D" w:rsidRDefault="00D92B8D">
            <w:pPr>
              <w:jc w:val="both"/>
              <w:rPr>
                <w:bCs/>
                <w:iCs/>
                <w:sz w:val="28"/>
                <w:szCs w:val="28"/>
                <w:lang w:val="uk-UA"/>
              </w:rPr>
            </w:pPr>
          </w:p>
        </w:tc>
        <w:tc>
          <w:tcPr>
            <w:tcW w:w="3543" w:type="dxa"/>
            <w:tcBorders>
              <w:top w:val="single" w:sz="4" w:space="0" w:color="000000"/>
              <w:left w:val="single" w:sz="4" w:space="0" w:color="000000"/>
              <w:bottom w:val="single" w:sz="4" w:space="0" w:color="000000"/>
              <w:right w:val="single" w:sz="4" w:space="0" w:color="000000"/>
            </w:tcBorders>
            <w:hideMark/>
          </w:tcPr>
          <w:p w14:paraId="26F6C10C" w14:textId="77777777" w:rsidR="00D92B8D" w:rsidRDefault="00D92B8D">
            <w:pPr>
              <w:jc w:val="both"/>
              <w:rPr>
                <w:bCs/>
                <w:iCs/>
                <w:sz w:val="28"/>
                <w:szCs w:val="28"/>
                <w:lang w:val="uk-UA"/>
              </w:rPr>
            </w:pPr>
            <w:r>
              <w:rPr>
                <w:bCs/>
                <w:iCs/>
                <w:sz w:val="28"/>
                <w:szCs w:val="28"/>
                <w:lang w:val="uk-UA"/>
              </w:rPr>
              <w:t>Розробник Програми</w:t>
            </w:r>
          </w:p>
        </w:tc>
        <w:tc>
          <w:tcPr>
            <w:tcW w:w="5245" w:type="dxa"/>
            <w:tcBorders>
              <w:top w:val="single" w:sz="4" w:space="0" w:color="000000"/>
              <w:left w:val="single" w:sz="4" w:space="0" w:color="000000"/>
              <w:bottom w:val="single" w:sz="4" w:space="0" w:color="000000"/>
              <w:right w:val="single" w:sz="4" w:space="0" w:color="000000"/>
            </w:tcBorders>
            <w:hideMark/>
          </w:tcPr>
          <w:p w14:paraId="6358BBDB" w14:textId="77777777" w:rsidR="00D92B8D" w:rsidRDefault="00D92B8D">
            <w:pPr>
              <w:jc w:val="both"/>
              <w:rPr>
                <w:bCs/>
                <w:iCs/>
                <w:sz w:val="28"/>
                <w:szCs w:val="28"/>
                <w:lang w:val="uk-UA"/>
              </w:rPr>
            </w:pPr>
            <w:proofErr w:type="spellStart"/>
            <w:r>
              <w:rPr>
                <w:bCs/>
                <w:iCs/>
                <w:sz w:val="28"/>
                <w:szCs w:val="28"/>
                <w:lang w:val="uk-UA"/>
              </w:rPr>
              <w:t>Димерський</w:t>
            </w:r>
            <w:proofErr w:type="spellEnd"/>
            <w:r>
              <w:rPr>
                <w:bCs/>
                <w:iCs/>
                <w:sz w:val="28"/>
                <w:szCs w:val="28"/>
                <w:lang w:val="uk-UA"/>
              </w:rPr>
              <w:t xml:space="preserve"> комбінат комунальних підприємств</w:t>
            </w:r>
          </w:p>
        </w:tc>
      </w:tr>
      <w:tr w:rsidR="00D92B8D" w14:paraId="6E668263" w14:textId="77777777" w:rsidTr="00D92B8D">
        <w:tc>
          <w:tcPr>
            <w:tcW w:w="1101" w:type="dxa"/>
            <w:tcBorders>
              <w:top w:val="single" w:sz="4" w:space="0" w:color="000000"/>
              <w:left w:val="single" w:sz="4" w:space="0" w:color="000000"/>
              <w:bottom w:val="single" w:sz="4" w:space="0" w:color="000000"/>
              <w:right w:val="single" w:sz="4" w:space="0" w:color="000000"/>
            </w:tcBorders>
            <w:hideMark/>
          </w:tcPr>
          <w:p w14:paraId="49BAEDA2" w14:textId="77777777" w:rsidR="00D92B8D" w:rsidRDefault="00D92B8D">
            <w:pPr>
              <w:jc w:val="both"/>
              <w:rPr>
                <w:bCs/>
                <w:iCs/>
                <w:sz w:val="28"/>
                <w:szCs w:val="28"/>
                <w:lang w:val="uk-UA"/>
              </w:rPr>
            </w:pPr>
            <w:r>
              <w:rPr>
                <w:bCs/>
                <w:iCs/>
                <w:sz w:val="28"/>
                <w:szCs w:val="28"/>
                <w:lang w:val="uk-UA"/>
              </w:rPr>
              <w:t>3.</w:t>
            </w:r>
          </w:p>
        </w:tc>
        <w:tc>
          <w:tcPr>
            <w:tcW w:w="3543" w:type="dxa"/>
            <w:tcBorders>
              <w:top w:val="single" w:sz="4" w:space="0" w:color="000000"/>
              <w:left w:val="single" w:sz="4" w:space="0" w:color="000000"/>
              <w:bottom w:val="single" w:sz="4" w:space="0" w:color="000000"/>
              <w:right w:val="single" w:sz="4" w:space="0" w:color="000000"/>
            </w:tcBorders>
            <w:hideMark/>
          </w:tcPr>
          <w:p w14:paraId="233B2FBA" w14:textId="77777777" w:rsidR="00D92B8D" w:rsidRDefault="00D92B8D">
            <w:pPr>
              <w:jc w:val="both"/>
              <w:rPr>
                <w:bCs/>
                <w:iCs/>
                <w:sz w:val="28"/>
                <w:szCs w:val="28"/>
                <w:lang w:val="uk-UA"/>
              </w:rPr>
            </w:pPr>
            <w:r>
              <w:rPr>
                <w:bCs/>
                <w:iCs/>
                <w:sz w:val="28"/>
                <w:szCs w:val="28"/>
                <w:lang w:val="uk-UA"/>
              </w:rPr>
              <w:t>Головний розпорядник коштів</w:t>
            </w:r>
          </w:p>
        </w:tc>
        <w:tc>
          <w:tcPr>
            <w:tcW w:w="5245" w:type="dxa"/>
            <w:tcBorders>
              <w:top w:val="single" w:sz="4" w:space="0" w:color="000000"/>
              <w:left w:val="single" w:sz="4" w:space="0" w:color="000000"/>
              <w:bottom w:val="single" w:sz="4" w:space="0" w:color="000000"/>
              <w:right w:val="single" w:sz="4" w:space="0" w:color="000000"/>
            </w:tcBorders>
            <w:hideMark/>
          </w:tcPr>
          <w:p w14:paraId="30A2BE2D" w14:textId="77777777" w:rsidR="00D92B8D" w:rsidRDefault="00D92B8D">
            <w:pPr>
              <w:jc w:val="both"/>
              <w:rPr>
                <w:bCs/>
                <w:iCs/>
                <w:sz w:val="28"/>
                <w:szCs w:val="28"/>
                <w:lang w:val="uk-UA"/>
              </w:rPr>
            </w:pPr>
            <w:proofErr w:type="spellStart"/>
            <w:r>
              <w:rPr>
                <w:bCs/>
                <w:iCs/>
                <w:sz w:val="28"/>
                <w:szCs w:val="28"/>
                <w:lang w:val="uk-UA"/>
              </w:rPr>
              <w:t>Димерська</w:t>
            </w:r>
            <w:proofErr w:type="spellEnd"/>
            <w:r>
              <w:rPr>
                <w:bCs/>
                <w:iCs/>
                <w:sz w:val="28"/>
                <w:szCs w:val="28"/>
                <w:lang w:val="uk-UA"/>
              </w:rPr>
              <w:t xml:space="preserve"> селищна рада</w:t>
            </w:r>
          </w:p>
        </w:tc>
      </w:tr>
      <w:tr w:rsidR="00D92B8D" w14:paraId="3CF1EFD3" w14:textId="77777777" w:rsidTr="00D92B8D">
        <w:tc>
          <w:tcPr>
            <w:tcW w:w="1101" w:type="dxa"/>
            <w:tcBorders>
              <w:top w:val="single" w:sz="4" w:space="0" w:color="000000"/>
              <w:left w:val="single" w:sz="4" w:space="0" w:color="000000"/>
              <w:bottom w:val="single" w:sz="4" w:space="0" w:color="000000"/>
              <w:right w:val="single" w:sz="4" w:space="0" w:color="000000"/>
            </w:tcBorders>
            <w:hideMark/>
          </w:tcPr>
          <w:p w14:paraId="6DA4F916" w14:textId="77777777" w:rsidR="00D92B8D" w:rsidRDefault="00D92B8D">
            <w:pPr>
              <w:jc w:val="both"/>
              <w:rPr>
                <w:bCs/>
                <w:iCs/>
                <w:sz w:val="28"/>
                <w:szCs w:val="28"/>
                <w:lang w:val="uk-UA"/>
              </w:rPr>
            </w:pPr>
            <w:r>
              <w:rPr>
                <w:bCs/>
                <w:iCs/>
                <w:sz w:val="28"/>
                <w:szCs w:val="28"/>
                <w:lang w:val="uk-UA"/>
              </w:rPr>
              <w:t>4.</w:t>
            </w:r>
          </w:p>
        </w:tc>
        <w:tc>
          <w:tcPr>
            <w:tcW w:w="3543" w:type="dxa"/>
            <w:tcBorders>
              <w:top w:val="single" w:sz="4" w:space="0" w:color="000000"/>
              <w:left w:val="single" w:sz="4" w:space="0" w:color="000000"/>
              <w:bottom w:val="single" w:sz="4" w:space="0" w:color="000000"/>
              <w:right w:val="single" w:sz="4" w:space="0" w:color="000000"/>
            </w:tcBorders>
            <w:hideMark/>
          </w:tcPr>
          <w:p w14:paraId="6CF4BB33" w14:textId="77777777" w:rsidR="00D92B8D" w:rsidRDefault="00D92B8D">
            <w:pPr>
              <w:jc w:val="both"/>
              <w:rPr>
                <w:bCs/>
                <w:iCs/>
                <w:sz w:val="28"/>
                <w:szCs w:val="28"/>
                <w:lang w:val="uk-UA"/>
              </w:rPr>
            </w:pPr>
            <w:r>
              <w:rPr>
                <w:bCs/>
                <w:iCs/>
                <w:sz w:val="28"/>
                <w:szCs w:val="28"/>
                <w:lang w:val="uk-UA"/>
              </w:rPr>
              <w:t>Відповідальний виконавець Програми</w:t>
            </w:r>
          </w:p>
        </w:tc>
        <w:tc>
          <w:tcPr>
            <w:tcW w:w="5245" w:type="dxa"/>
            <w:tcBorders>
              <w:top w:val="single" w:sz="4" w:space="0" w:color="000000"/>
              <w:left w:val="single" w:sz="4" w:space="0" w:color="000000"/>
              <w:bottom w:val="single" w:sz="4" w:space="0" w:color="000000"/>
              <w:right w:val="single" w:sz="4" w:space="0" w:color="000000"/>
            </w:tcBorders>
            <w:hideMark/>
          </w:tcPr>
          <w:p w14:paraId="03BE7743" w14:textId="77777777" w:rsidR="00D92B8D" w:rsidRDefault="00D92B8D">
            <w:pPr>
              <w:jc w:val="both"/>
              <w:rPr>
                <w:bCs/>
                <w:iCs/>
                <w:sz w:val="28"/>
                <w:szCs w:val="28"/>
                <w:lang w:val="uk-UA"/>
              </w:rPr>
            </w:pPr>
            <w:proofErr w:type="spellStart"/>
            <w:r>
              <w:rPr>
                <w:bCs/>
                <w:iCs/>
                <w:sz w:val="28"/>
                <w:szCs w:val="28"/>
                <w:lang w:val="uk-UA"/>
              </w:rPr>
              <w:t>Димерський</w:t>
            </w:r>
            <w:proofErr w:type="spellEnd"/>
            <w:r>
              <w:rPr>
                <w:bCs/>
                <w:iCs/>
                <w:sz w:val="28"/>
                <w:szCs w:val="28"/>
                <w:lang w:val="uk-UA"/>
              </w:rPr>
              <w:t xml:space="preserve"> комбінат комунальних підприємств</w:t>
            </w:r>
          </w:p>
        </w:tc>
      </w:tr>
      <w:tr w:rsidR="00D92B8D" w14:paraId="3B376DB8" w14:textId="77777777" w:rsidTr="00D92B8D">
        <w:trPr>
          <w:trHeight w:val="360"/>
        </w:trPr>
        <w:tc>
          <w:tcPr>
            <w:tcW w:w="1101" w:type="dxa"/>
            <w:tcBorders>
              <w:top w:val="single" w:sz="4" w:space="0" w:color="000000"/>
              <w:left w:val="single" w:sz="4" w:space="0" w:color="000000"/>
              <w:bottom w:val="single" w:sz="4" w:space="0" w:color="auto"/>
              <w:right w:val="single" w:sz="4" w:space="0" w:color="000000"/>
            </w:tcBorders>
            <w:hideMark/>
          </w:tcPr>
          <w:p w14:paraId="288A4B1E" w14:textId="77777777" w:rsidR="00D92B8D" w:rsidRDefault="00D92B8D">
            <w:pPr>
              <w:jc w:val="both"/>
              <w:rPr>
                <w:bCs/>
                <w:iCs/>
                <w:sz w:val="28"/>
                <w:szCs w:val="28"/>
                <w:lang w:val="uk-UA"/>
              </w:rPr>
            </w:pPr>
            <w:r>
              <w:rPr>
                <w:bCs/>
                <w:iCs/>
                <w:sz w:val="28"/>
                <w:szCs w:val="28"/>
                <w:lang w:val="uk-UA"/>
              </w:rPr>
              <w:t>5.</w:t>
            </w:r>
          </w:p>
        </w:tc>
        <w:tc>
          <w:tcPr>
            <w:tcW w:w="3543" w:type="dxa"/>
            <w:tcBorders>
              <w:top w:val="single" w:sz="4" w:space="0" w:color="000000"/>
              <w:left w:val="single" w:sz="4" w:space="0" w:color="000000"/>
              <w:bottom w:val="single" w:sz="4" w:space="0" w:color="auto"/>
              <w:right w:val="single" w:sz="4" w:space="0" w:color="000000"/>
            </w:tcBorders>
            <w:hideMark/>
          </w:tcPr>
          <w:p w14:paraId="5C709317" w14:textId="77777777" w:rsidR="00D92B8D" w:rsidRDefault="00D92B8D">
            <w:pPr>
              <w:jc w:val="both"/>
              <w:rPr>
                <w:bCs/>
                <w:iCs/>
                <w:sz w:val="28"/>
                <w:szCs w:val="28"/>
                <w:lang w:val="uk-UA"/>
              </w:rPr>
            </w:pPr>
            <w:r>
              <w:rPr>
                <w:bCs/>
                <w:iCs/>
                <w:sz w:val="28"/>
                <w:szCs w:val="28"/>
                <w:lang w:val="uk-UA"/>
              </w:rPr>
              <w:t>Термін реалізації Програми</w:t>
            </w:r>
          </w:p>
        </w:tc>
        <w:tc>
          <w:tcPr>
            <w:tcW w:w="5245" w:type="dxa"/>
            <w:tcBorders>
              <w:top w:val="single" w:sz="4" w:space="0" w:color="000000"/>
              <w:left w:val="single" w:sz="4" w:space="0" w:color="000000"/>
              <w:bottom w:val="single" w:sz="4" w:space="0" w:color="auto"/>
              <w:right w:val="single" w:sz="4" w:space="0" w:color="000000"/>
            </w:tcBorders>
          </w:tcPr>
          <w:p w14:paraId="65C7C759" w14:textId="77777777" w:rsidR="00D92B8D" w:rsidRDefault="00D92B8D">
            <w:pPr>
              <w:jc w:val="both"/>
              <w:rPr>
                <w:bCs/>
                <w:iCs/>
                <w:sz w:val="28"/>
                <w:szCs w:val="28"/>
                <w:lang w:val="uk-UA"/>
              </w:rPr>
            </w:pPr>
            <w:r>
              <w:rPr>
                <w:bCs/>
                <w:iCs/>
                <w:sz w:val="28"/>
                <w:szCs w:val="28"/>
                <w:lang w:val="uk-UA"/>
              </w:rPr>
              <w:t>2021-2022 роки</w:t>
            </w:r>
          </w:p>
          <w:p w14:paraId="3C37940C" w14:textId="77777777" w:rsidR="00D92B8D" w:rsidRDefault="00D92B8D">
            <w:pPr>
              <w:jc w:val="both"/>
              <w:rPr>
                <w:bCs/>
                <w:iCs/>
                <w:sz w:val="28"/>
                <w:szCs w:val="28"/>
                <w:lang w:val="uk-UA"/>
              </w:rPr>
            </w:pPr>
          </w:p>
        </w:tc>
      </w:tr>
      <w:tr w:rsidR="00D92B8D" w:rsidRPr="00B34837" w14:paraId="4E1702D2" w14:textId="77777777" w:rsidTr="00D92B8D">
        <w:trPr>
          <w:trHeight w:val="285"/>
        </w:trPr>
        <w:tc>
          <w:tcPr>
            <w:tcW w:w="1101" w:type="dxa"/>
            <w:tcBorders>
              <w:top w:val="single" w:sz="4" w:space="0" w:color="auto"/>
              <w:left w:val="single" w:sz="4" w:space="0" w:color="000000"/>
              <w:bottom w:val="single" w:sz="4" w:space="0" w:color="000000"/>
              <w:right w:val="single" w:sz="4" w:space="0" w:color="000000"/>
            </w:tcBorders>
            <w:hideMark/>
          </w:tcPr>
          <w:p w14:paraId="5879121F" w14:textId="77777777" w:rsidR="00D92B8D" w:rsidRDefault="00D92B8D">
            <w:pPr>
              <w:jc w:val="both"/>
              <w:rPr>
                <w:bCs/>
                <w:iCs/>
                <w:sz w:val="28"/>
                <w:szCs w:val="28"/>
                <w:lang w:val="uk-UA"/>
              </w:rPr>
            </w:pPr>
            <w:r>
              <w:rPr>
                <w:bCs/>
                <w:iCs/>
                <w:sz w:val="28"/>
                <w:szCs w:val="28"/>
                <w:lang w:val="uk-UA"/>
              </w:rPr>
              <w:t>6.</w:t>
            </w:r>
          </w:p>
        </w:tc>
        <w:tc>
          <w:tcPr>
            <w:tcW w:w="3543" w:type="dxa"/>
            <w:tcBorders>
              <w:top w:val="single" w:sz="4" w:space="0" w:color="auto"/>
              <w:left w:val="single" w:sz="4" w:space="0" w:color="000000"/>
              <w:bottom w:val="single" w:sz="4" w:space="0" w:color="000000"/>
              <w:right w:val="single" w:sz="4" w:space="0" w:color="000000"/>
            </w:tcBorders>
            <w:hideMark/>
          </w:tcPr>
          <w:p w14:paraId="37B906C7" w14:textId="77777777" w:rsidR="00D92B8D" w:rsidRDefault="00D92B8D">
            <w:pPr>
              <w:jc w:val="both"/>
              <w:rPr>
                <w:bCs/>
                <w:iCs/>
                <w:sz w:val="28"/>
                <w:szCs w:val="28"/>
                <w:lang w:val="uk-UA"/>
              </w:rPr>
            </w:pPr>
            <w:r>
              <w:rPr>
                <w:bCs/>
                <w:iCs/>
                <w:sz w:val="28"/>
                <w:szCs w:val="28"/>
                <w:lang w:val="uk-UA"/>
              </w:rPr>
              <w:t>Етапи виконання програми</w:t>
            </w:r>
          </w:p>
        </w:tc>
        <w:tc>
          <w:tcPr>
            <w:tcW w:w="5245" w:type="dxa"/>
            <w:tcBorders>
              <w:top w:val="single" w:sz="4" w:space="0" w:color="auto"/>
              <w:left w:val="single" w:sz="4" w:space="0" w:color="000000"/>
              <w:bottom w:val="single" w:sz="4" w:space="0" w:color="000000"/>
              <w:right w:val="single" w:sz="4" w:space="0" w:color="000000"/>
            </w:tcBorders>
            <w:hideMark/>
          </w:tcPr>
          <w:p w14:paraId="5045E020" w14:textId="77777777" w:rsidR="00D92B8D" w:rsidRDefault="00D92B8D">
            <w:pPr>
              <w:jc w:val="both"/>
              <w:rPr>
                <w:bCs/>
                <w:iCs/>
                <w:sz w:val="28"/>
                <w:szCs w:val="28"/>
                <w:lang w:val="uk-UA"/>
              </w:rPr>
            </w:pPr>
            <w:r>
              <w:rPr>
                <w:bCs/>
                <w:iCs/>
                <w:sz w:val="28"/>
                <w:szCs w:val="28"/>
                <w:lang w:val="uk-UA"/>
              </w:rPr>
              <w:t>І етап – 2021 рік</w:t>
            </w:r>
          </w:p>
          <w:p w14:paraId="23B411AE" w14:textId="77777777" w:rsidR="00D92B8D" w:rsidRDefault="00D92B8D">
            <w:pPr>
              <w:jc w:val="both"/>
              <w:rPr>
                <w:bCs/>
                <w:iCs/>
                <w:sz w:val="28"/>
                <w:szCs w:val="28"/>
                <w:lang w:val="uk-UA"/>
              </w:rPr>
            </w:pPr>
            <w:r>
              <w:rPr>
                <w:bCs/>
                <w:iCs/>
                <w:sz w:val="28"/>
                <w:szCs w:val="28"/>
                <w:lang w:val="uk-UA"/>
              </w:rPr>
              <w:t>ІІ етап – 2022 рік</w:t>
            </w:r>
          </w:p>
        </w:tc>
      </w:tr>
      <w:tr w:rsidR="00D92B8D" w14:paraId="260701ED" w14:textId="77777777" w:rsidTr="00D92B8D">
        <w:tc>
          <w:tcPr>
            <w:tcW w:w="1101" w:type="dxa"/>
            <w:tcBorders>
              <w:top w:val="single" w:sz="4" w:space="0" w:color="000000"/>
              <w:left w:val="single" w:sz="4" w:space="0" w:color="000000"/>
              <w:bottom w:val="single" w:sz="4" w:space="0" w:color="000000"/>
              <w:right w:val="single" w:sz="4" w:space="0" w:color="000000"/>
            </w:tcBorders>
            <w:hideMark/>
          </w:tcPr>
          <w:p w14:paraId="63D41E7C" w14:textId="77777777" w:rsidR="00D92B8D" w:rsidRDefault="00D92B8D">
            <w:pPr>
              <w:jc w:val="both"/>
              <w:rPr>
                <w:bCs/>
                <w:iCs/>
                <w:sz w:val="28"/>
                <w:szCs w:val="28"/>
                <w:lang w:val="uk-UA"/>
              </w:rPr>
            </w:pPr>
            <w:r>
              <w:rPr>
                <w:bCs/>
                <w:iCs/>
                <w:sz w:val="28"/>
                <w:szCs w:val="28"/>
                <w:lang w:val="uk-UA"/>
              </w:rPr>
              <w:t>7.</w:t>
            </w:r>
          </w:p>
        </w:tc>
        <w:tc>
          <w:tcPr>
            <w:tcW w:w="3543" w:type="dxa"/>
            <w:tcBorders>
              <w:top w:val="single" w:sz="4" w:space="0" w:color="000000"/>
              <w:left w:val="single" w:sz="4" w:space="0" w:color="000000"/>
              <w:bottom w:val="single" w:sz="4" w:space="0" w:color="000000"/>
              <w:right w:val="single" w:sz="4" w:space="0" w:color="000000"/>
            </w:tcBorders>
            <w:hideMark/>
          </w:tcPr>
          <w:p w14:paraId="5BA25FF9" w14:textId="77777777" w:rsidR="00D92B8D" w:rsidRDefault="00D92B8D">
            <w:pPr>
              <w:jc w:val="both"/>
              <w:rPr>
                <w:bCs/>
                <w:iCs/>
                <w:sz w:val="28"/>
                <w:szCs w:val="28"/>
                <w:lang w:val="uk-UA"/>
              </w:rPr>
            </w:pPr>
            <w:r>
              <w:rPr>
                <w:bCs/>
                <w:iCs/>
                <w:sz w:val="28"/>
                <w:szCs w:val="28"/>
                <w:lang w:val="uk-UA"/>
              </w:rPr>
              <w:t xml:space="preserve">Перелік місцевих бюджетів, які беруть участь у виконанні програми </w:t>
            </w:r>
          </w:p>
        </w:tc>
        <w:tc>
          <w:tcPr>
            <w:tcW w:w="5245" w:type="dxa"/>
            <w:tcBorders>
              <w:top w:val="single" w:sz="4" w:space="0" w:color="000000"/>
              <w:left w:val="single" w:sz="4" w:space="0" w:color="000000"/>
              <w:bottom w:val="single" w:sz="4" w:space="0" w:color="000000"/>
              <w:right w:val="single" w:sz="4" w:space="0" w:color="000000"/>
            </w:tcBorders>
            <w:hideMark/>
          </w:tcPr>
          <w:p w14:paraId="7F48C6FE" w14:textId="77777777" w:rsidR="00D92B8D" w:rsidRDefault="00D92B8D">
            <w:pPr>
              <w:jc w:val="both"/>
              <w:rPr>
                <w:bCs/>
                <w:iCs/>
                <w:sz w:val="28"/>
                <w:szCs w:val="28"/>
                <w:lang w:val="uk-UA"/>
              </w:rPr>
            </w:pPr>
            <w:r>
              <w:rPr>
                <w:sz w:val="28"/>
                <w:szCs w:val="28"/>
                <w:lang w:val="uk-UA"/>
              </w:rPr>
              <w:t>Бюджет Димерської селищної територіальної громади</w:t>
            </w:r>
          </w:p>
        </w:tc>
      </w:tr>
      <w:tr w:rsidR="00D92B8D" w14:paraId="2DA0ECD2" w14:textId="77777777" w:rsidTr="00D92B8D">
        <w:tc>
          <w:tcPr>
            <w:tcW w:w="1101" w:type="dxa"/>
            <w:tcBorders>
              <w:top w:val="single" w:sz="4" w:space="0" w:color="000000"/>
              <w:left w:val="single" w:sz="4" w:space="0" w:color="000000"/>
              <w:bottom w:val="single" w:sz="4" w:space="0" w:color="000000"/>
              <w:right w:val="single" w:sz="4" w:space="0" w:color="000000"/>
            </w:tcBorders>
            <w:hideMark/>
          </w:tcPr>
          <w:p w14:paraId="75E19A1D" w14:textId="77777777" w:rsidR="00D92B8D" w:rsidRDefault="00D92B8D">
            <w:pPr>
              <w:jc w:val="both"/>
              <w:rPr>
                <w:bCs/>
                <w:iCs/>
                <w:sz w:val="28"/>
                <w:szCs w:val="28"/>
                <w:lang w:val="uk-UA"/>
              </w:rPr>
            </w:pPr>
            <w:r>
              <w:rPr>
                <w:bCs/>
                <w:iCs/>
                <w:sz w:val="28"/>
                <w:szCs w:val="28"/>
                <w:lang w:val="uk-UA"/>
              </w:rPr>
              <w:t>8.</w:t>
            </w:r>
          </w:p>
        </w:tc>
        <w:tc>
          <w:tcPr>
            <w:tcW w:w="3543" w:type="dxa"/>
            <w:tcBorders>
              <w:top w:val="single" w:sz="4" w:space="0" w:color="000000"/>
              <w:left w:val="single" w:sz="4" w:space="0" w:color="000000"/>
              <w:bottom w:val="single" w:sz="4" w:space="0" w:color="000000"/>
              <w:right w:val="single" w:sz="4" w:space="0" w:color="000000"/>
            </w:tcBorders>
            <w:hideMark/>
          </w:tcPr>
          <w:p w14:paraId="6AE25380" w14:textId="77777777" w:rsidR="00D92B8D" w:rsidRDefault="00D92B8D">
            <w:pPr>
              <w:jc w:val="both"/>
              <w:rPr>
                <w:bCs/>
                <w:iCs/>
                <w:sz w:val="28"/>
                <w:szCs w:val="28"/>
                <w:lang w:val="uk-UA"/>
              </w:rPr>
            </w:pPr>
            <w:r>
              <w:rPr>
                <w:bCs/>
                <w:iCs/>
                <w:sz w:val="28"/>
                <w:szCs w:val="28"/>
                <w:lang w:val="uk-UA"/>
              </w:rPr>
              <w:t xml:space="preserve">Загальний обсяг фінансових ресурсів, необхідних для реалізації програми, </w:t>
            </w:r>
            <w:r>
              <w:rPr>
                <w:b/>
                <w:bCs/>
                <w:iCs/>
                <w:sz w:val="28"/>
                <w:szCs w:val="28"/>
                <w:lang w:val="uk-UA"/>
              </w:rPr>
              <w:t>тис. грн</w:t>
            </w:r>
            <w:r>
              <w:rPr>
                <w:bCs/>
                <w:iCs/>
                <w:sz w:val="28"/>
                <w:szCs w:val="28"/>
                <w:lang w:val="uk-UA"/>
              </w:rPr>
              <w:t xml:space="preserve">. </w:t>
            </w:r>
          </w:p>
          <w:p w14:paraId="07AA5734" w14:textId="77777777" w:rsidR="00D92B8D" w:rsidRDefault="00D92B8D">
            <w:pPr>
              <w:jc w:val="both"/>
              <w:rPr>
                <w:bCs/>
                <w:iCs/>
                <w:sz w:val="28"/>
                <w:szCs w:val="28"/>
                <w:lang w:val="uk-UA"/>
              </w:rPr>
            </w:pPr>
            <w:r>
              <w:rPr>
                <w:bCs/>
                <w:iCs/>
                <w:sz w:val="28"/>
                <w:szCs w:val="28"/>
                <w:lang w:val="uk-UA"/>
              </w:rPr>
              <w:t>Всього:</w:t>
            </w:r>
          </w:p>
        </w:tc>
        <w:tc>
          <w:tcPr>
            <w:tcW w:w="5245" w:type="dxa"/>
            <w:tcBorders>
              <w:top w:val="single" w:sz="4" w:space="0" w:color="000000"/>
              <w:left w:val="single" w:sz="4" w:space="0" w:color="000000"/>
              <w:bottom w:val="single" w:sz="4" w:space="0" w:color="000000"/>
              <w:right w:val="single" w:sz="4" w:space="0" w:color="000000"/>
            </w:tcBorders>
          </w:tcPr>
          <w:p w14:paraId="2CE0298D" w14:textId="77777777" w:rsidR="00D92B8D" w:rsidRDefault="00D92B8D">
            <w:pPr>
              <w:jc w:val="both"/>
              <w:rPr>
                <w:b/>
                <w:bCs/>
                <w:iCs/>
                <w:color w:val="FF0000"/>
                <w:sz w:val="28"/>
                <w:szCs w:val="28"/>
                <w:lang w:val="uk-UA"/>
              </w:rPr>
            </w:pPr>
          </w:p>
          <w:p w14:paraId="2EA6E0E3" w14:textId="77777777" w:rsidR="00D92B8D" w:rsidRDefault="00D92B8D">
            <w:pPr>
              <w:jc w:val="both"/>
              <w:rPr>
                <w:b/>
                <w:bCs/>
                <w:iCs/>
                <w:color w:val="FF0000"/>
                <w:sz w:val="28"/>
                <w:szCs w:val="28"/>
                <w:lang w:val="uk-UA"/>
              </w:rPr>
            </w:pPr>
          </w:p>
          <w:p w14:paraId="530E3610" w14:textId="77777777" w:rsidR="00D92B8D" w:rsidRDefault="00D92B8D">
            <w:pPr>
              <w:jc w:val="both"/>
              <w:rPr>
                <w:b/>
                <w:bCs/>
                <w:iCs/>
                <w:color w:val="FF0000"/>
                <w:sz w:val="28"/>
                <w:szCs w:val="28"/>
                <w:lang w:val="uk-UA"/>
              </w:rPr>
            </w:pPr>
          </w:p>
          <w:p w14:paraId="633CD63B" w14:textId="77777777" w:rsidR="00D92B8D" w:rsidRDefault="00D92B8D">
            <w:pPr>
              <w:jc w:val="both"/>
              <w:rPr>
                <w:b/>
                <w:bCs/>
                <w:iCs/>
                <w:color w:val="FF0000"/>
                <w:sz w:val="28"/>
                <w:szCs w:val="28"/>
                <w:lang w:val="uk-UA"/>
              </w:rPr>
            </w:pPr>
          </w:p>
          <w:p w14:paraId="2FF38E25" w14:textId="7E8B163E" w:rsidR="00D92B8D" w:rsidRDefault="00B34837">
            <w:pPr>
              <w:jc w:val="both"/>
              <w:rPr>
                <w:b/>
                <w:bCs/>
                <w:iCs/>
                <w:sz w:val="28"/>
                <w:szCs w:val="28"/>
                <w:lang w:val="uk-UA"/>
              </w:rPr>
            </w:pPr>
            <w:r>
              <w:rPr>
                <w:b/>
                <w:bCs/>
                <w:iCs/>
                <w:sz w:val="28"/>
                <w:szCs w:val="28"/>
                <w:lang w:val="uk-UA"/>
              </w:rPr>
              <w:t>947</w:t>
            </w:r>
            <w:r w:rsidR="00D92B8D">
              <w:rPr>
                <w:b/>
                <w:bCs/>
                <w:iCs/>
                <w:sz w:val="28"/>
                <w:szCs w:val="28"/>
                <w:lang w:val="uk-UA"/>
              </w:rPr>
              <w:t>0,17</w:t>
            </w:r>
          </w:p>
        </w:tc>
      </w:tr>
    </w:tbl>
    <w:p w14:paraId="11AA03CB" w14:textId="77777777" w:rsidR="00D92B8D" w:rsidRDefault="00D92B8D" w:rsidP="00D92B8D">
      <w:pPr>
        <w:jc w:val="center"/>
        <w:rPr>
          <w:b/>
          <w:sz w:val="28"/>
          <w:szCs w:val="28"/>
          <w:lang w:val="uk-UA"/>
        </w:rPr>
      </w:pPr>
    </w:p>
    <w:p w14:paraId="42602B82" w14:textId="77777777" w:rsidR="00D92B8D" w:rsidRDefault="00D92B8D" w:rsidP="00D92B8D">
      <w:pPr>
        <w:jc w:val="center"/>
        <w:rPr>
          <w:b/>
          <w:sz w:val="28"/>
          <w:szCs w:val="28"/>
          <w:lang w:val="uk-UA"/>
        </w:rPr>
      </w:pPr>
    </w:p>
    <w:p w14:paraId="7E71ECDE" w14:textId="77777777" w:rsidR="00D92B8D" w:rsidRDefault="00D92B8D" w:rsidP="00D92B8D">
      <w:pPr>
        <w:jc w:val="center"/>
        <w:rPr>
          <w:b/>
          <w:sz w:val="28"/>
          <w:szCs w:val="28"/>
          <w:lang w:val="uk-UA"/>
        </w:rPr>
      </w:pPr>
    </w:p>
    <w:p w14:paraId="73990E43" w14:textId="77777777" w:rsidR="00D92B8D" w:rsidRDefault="00D92B8D" w:rsidP="00D92B8D">
      <w:pPr>
        <w:jc w:val="center"/>
        <w:rPr>
          <w:b/>
          <w:sz w:val="28"/>
          <w:szCs w:val="28"/>
          <w:lang w:val="uk-UA"/>
        </w:rPr>
      </w:pPr>
    </w:p>
    <w:p w14:paraId="51C505DE" w14:textId="77777777" w:rsidR="00D92B8D" w:rsidRDefault="00D92B8D" w:rsidP="00D92B8D">
      <w:pPr>
        <w:jc w:val="center"/>
        <w:rPr>
          <w:b/>
          <w:sz w:val="28"/>
          <w:szCs w:val="28"/>
          <w:lang w:val="uk-UA"/>
        </w:rPr>
      </w:pPr>
    </w:p>
    <w:p w14:paraId="0E7EF449" w14:textId="77777777" w:rsidR="00D92B8D" w:rsidRDefault="00D92B8D" w:rsidP="00D92B8D">
      <w:pPr>
        <w:jc w:val="center"/>
        <w:rPr>
          <w:b/>
          <w:sz w:val="28"/>
          <w:szCs w:val="28"/>
          <w:lang w:val="uk-UA"/>
        </w:rPr>
      </w:pPr>
    </w:p>
    <w:p w14:paraId="376E57CE" w14:textId="77777777" w:rsidR="00D92B8D" w:rsidRDefault="00D92B8D" w:rsidP="00D92B8D">
      <w:pPr>
        <w:jc w:val="center"/>
        <w:rPr>
          <w:b/>
          <w:sz w:val="28"/>
          <w:szCs w:val="28"/>
          <w:lang w:val="uk-UA"/>
        </w:rPr>
      </w:pPr>
    </w:p>
    <w:p w14:paraId="1F2B5806" w14:textId="77777777" w:rsidR="00D92B8D" w:rsidRDefault="00D92B8D" w:rsidP="00D92B8D">
      <w:pPr>
        <w:jc w:val="center"/>
        <w:rPr>
          <w:b/>
          <w:sz w:val="28"/>
          <w:szCs w:val="28"/>
          <w:lang w:val="uk-UA"/>
        </w:rPr>
      </w:pPr>
      <w:r>
        <w:rPr>
          <w:b/>
          <w:sz w:val="28"/>
          <w:szCs w:val="28"/>
          <w:lang w:val="uk-UA"/>
        </w:rPr>
        <w:br w:type="page"/>
      </w:r>
    </w:p>
    <w:p w14:paraId="5CDC9E04" w14:textId="77777777" w:rsidR="00D92B8D" w:rsidRDefault="00D92B8D" w:rsidP="00D92B8D">
      <w:pPr>
        <w:jc w:val="center"/>
        <w:rPr>
          <w:b/>
          <w:sz w:val="28"/>
          <w:szCs w:val="28"/>
          <w:lang w:val="uk-UA"/>
        </w:rPr>
      </w:pPr>
    </w:p>
    <w:p w14:paraId="16A6F65E" w14:textId="77777777" w:rsidR="00D92B8D" w:rsidRDefault="00D92B8D" w:rsidP="00D92B8D">
      <w:pPr>
        <w:jc w:val="center"/>
        <w:rPr>
          <w:b/>
          <w:sz w:val="28"/>
          <w:szCs w:val="28"/>
          <w:lang w:val="uk-UA"/>
        </w:rPr>
      </w:pPr>
      <w:r>
        <w:rPr>
          <w:b/>
          <w:sz w:val="28"/>
          <w:szCs w:val="28"/>
          <w:lang w:val="uk-UA"/>
        </w:rPr>
        <w:t>1. Загальна частина</w:t>
      </w:r>
    </w:p>
    <w:p w14:paraId="1E4631BE" w14:textId="77777777" w:rsidR="00D92B8D" w:rsidRDefault="00D92B8D" w:rsidP="00D92B8D">
      <w:pPr>
        <w:jc w:val="center"/>
        <w:rPr>
          <w:b/>
          <w:sz w:val="28"/>
          <w:szCs w:val="28"/>
          <w:lang w:val="uk-UA"/>
        </w:rPr>
      </w:pPr>
    </w:p>
    <w:p w14:paraId="05EF0557" w14:textId="77777777" w:rsidR="00D92B8D" w:rsidRDefault="00D92B8D" w:rsidP="00D92B8D">
      <w:pPr>
        <w:ind w:firstLine="709"/>
        <w:jc w:val="both"/>
        <w:rPr>
          <w:bCs/>
          <w:iCs/>
          <w:sz w:val="28"/>
          <w:szCs w:val="28"/>
          <w:lang w:val="uk-UA"/>
        </w:rPr>
      </w:pPr>
      <w:r>
        <w:rPr>
          <w:bCs/>
          <w:iCs/>
          <w:sz w:val="28"/>
          <w:szCs w:val="28"/>
          <w:lang w:val="uk-UA"/>
        </w:rPr>
        <w:t xml:space="preserve">Програма підтримки діяльності </w:t>
      </w:r>
      <w:proofErr w:type="spellStart"/>
      <w:r>
        <w:rPr>
          <w:bCs/>
          <w:iCs/>
          <w:sz w:val="28"/>
          <w:szCs w:val="28"/>
          <w:lang w:val="uk-UA"/>
        </w:rPr>
        <w:t>Димерського</w:t>
      </w:r>
      <w:proofErr w:type="spellEnd"/>
      <w:r>
        <w:rPr>
          <w:bCs/>
          <w:iCs/>
          <w:sz w:val="28"/>
          <w:szCs w:val="28"/>
          <w:lang w:val="uk-UA"/>
        </w:rPr>
        <w:t xml:space="preserve"> комбінату комунальних підприємств на 2021-2022</w:t>
      </w:r>
      <w:r>
        <w:rPr>
          <w:sz w:val="28"/>
          <w:szCs w:val="28"/>
          <w:lang w:val="uk-UA"/>
        </w:rPr>
        <w:t xml:space="preserve"> роки (далі – Програма), розроблена відповідно до законів України «</w:t>
      </w:r>
      <w:r>
        <w:rPr>
          <w:rStyle w:val="apple-style-span"/>
          <w:sz w:val="28"/>
          <w:szCs w:val="28"/>
          <w:lang w:val="uk-UA"/>
        </w:rPr>
        <w:t xml:space="preserve">Про місцеве самоврядування в Україні», </w:t>
      </w:r>
      <w:r>
        <w:rPr>
          <w:sz w:val="28"/>
          <w:szCs w:val="28"/>
          <w:lang w:val="uk-UA"/>
        </w:rPr>
        <w:t>«Про відходи», «Про охорону навколишнього природного середовища», «Про житлово-комунальні послуги», постанови Кабінету Міністрів України від 20.03.2013 № 175 «Про затвердження порядку організації громадських та інших робіт тимчасового характеру», Програми поводження з твердими побутовими відходами в Київській області на 2021-2022 роки, затвердженої Київською обласною радою.</w:t>
      </w:r>
    </w:p>
    <w:p w14:paraId="3DACA0BD" w14:textId="77777777" w:rsidR="00D92B8D" w:rsidRDefault="00D92B8D" w:rsidP="00D92B8D">
      <w:pPr>
        <w:ind w:firstLine="709"/>
        <w:jc w:val="both"/>
        <w:rPr>
          <w:sz w:val="28"/>
          <w:szCs w:val="28"/>
          <w:lang w:val="uk-UA"/>
        </w:rPr>
      </w:pPr>
      <w:proofErr w:type="spellStart"/>
      <w:r>
        <w:rPr>
          <w:sz w:val="28"/>
          <w:szCs w:val="28"/>
          <w:lang w:val="uk-UA"/>
        </w:rPr>
        <w:t>Димерський</w:t>
      </w:r>
      <w:proofErr w:type="spellEnd"/>
      <w:r>
        <w:rPr>
          <w:sz w:val="28"/>
          <w:szCs w:val="28"/>
          <w:lang w:val="uk-UA"/>
        </w:rPr>
        <w:t xml:space="preserve"> комбінат комунальних підприємств  (далі – Підприємство) є об'єктом комунальної власності Димерської селищної територіальної громади. Засновником і власником Підприємства є </w:t>
      </w:r>
      <w:proofErr w:type="spellStart"/>
      <w:r>
        <w:rPr>
          <w:sz w:val="28"/>
          <w:szCs w:val="28"/>
          <w:lang w:val="uk-UA"/>
        </w:rPr>
        <w:t>Димерська</w:t>
      </w:r>
      <w:proofErr w:type="spellEnd"/>
      <w:r>
        <w:rPr>
          <w:sz w:val="28"/>
          <w:szCs w:val="28"/>
          <w:lang w:val="uk-UA"/>
        </w:rPr>
        <w:t xml:space="preserve"> селищна рада Вишгородського району Київської області. </w:t>
      </w:r>
    </w:p>
    <w:p w14:paraId="229F4D1A" w14:textId="77777777" w:rsidR="00D92B8D" w:rsidRDefault="00D92B8D" w:rsidP="00D92B8D">
      <w:pPr>
        <w:ind w:firstLine="709"/>
        <w:jc w:val="both"/>
        <w:rPr>
          <w:sz w:val="28"/>
          <w:szCs w:val="28"/>
          <w:lang w:val="uk-UA"/>
        </w:rPr>
      </w:pPr>
      <w:r>
        <w:rPr>
          <w:sz w:val="28"/>
          <w:szCs w:val="28"/>
          <w:lang w:val="uk-UA"/>
        </w:rPr>
        <w:t>До вересня 2021 року основними напрямками діяльності підприємства були: вивезення та захоронення побутових відходів, забезпечення належної експлуатації місця видалення побутових відходів, надання послуг з централізованого водопостачання та водовідведення, підвищення експлуатаційної привабливості та збереження комунального майна.</w:t>
      </w:r>
    </w:p>
    <w:p w14:paraId="545D9B23" w14:textId="77777777" w:rsidR="00D92B8D" w:rsidRDefault="00D92B8D" w:rsidP="00D92B8D">
      <w:pPr>
        <w:tabs>
          <w:tab w:val="left" w:pos="709"/>
        </w:tabs>
        <w:jc w:val="both"/>
        <w:rPr>
          <w:sz w:val="28"/>
          <w:szCs w:val="28"/>
          <w:lang w:val="uk-UA"/>
        </w:rPr>
      </w:pPr>
      <w:r>
        <w:rPr>
          <w:sz w:val="28"/>
          <w:szCs w:val="28"/>
          <w:lang w:val="uk-UA"/>
        </w:rPr>
        <w:tab/>
        <w:t>Рішенням Димерської селищної ради №575-9-</w:t>
      </w:r>
      <w:r>
        <w:rPr>
          <w:sz w:val="28"/>
          <w:szCs w:val="28"/>
          <w:lang w:val="en-US"/>
        </w:rPr>
        <w:t>VIII</w:t>
      </w:r>
      <w:r>
        <w:rPr>
          <w:sz w:val="28"/>
          <w:szCs w:val="28"/>
          <w:lang w:val="uk-UA"/>
        </w:rPr>
        <w:t xml:space="preserve"> від 12 серпня 2021 року прийнято із спільної комунальної власності територіальних громад сіл, селищ, міст Вишгородського району у комунальну власність Димерської селищної територіальної громади в особі Димерської селищної ради майно, яке перебувало на балансі Вишгородського районного комунального підприємства </w:t>
      </w:r>
      <w:r>
        <w:rPr>
          <w:bCs/>
          <w:sz w:val="28"/>
          <w:szCs w:val="28"/>
          <w:shd w:val="clear" w:color="auto" w:fill="FFFFFF"/>
          <w:lang w:val="uk-UA"/>
        </w:rPr>
        <w:t>«</w:t>
      </w:r>
      <w:proofErr w:type="spellStart"/>
      <w:r>
        <w:rPr>
          <w:bCs/>
          <w:sz w:val="28"/>
          <w:szCs w:val="28"/>
          <w:shd w:val="clear" w:color="auto" w:fill="FFFFFF"/>
          <w:lang w:val="uk-UA"/>
        </w:rPr>
        <w:t>Вишгородтепломережа</w:t>
      </w:r>
      <w:proofErr w:type="spellEnd"/>
      <w:r>
        <w:rPr>
          <w:bCs/>
          <w:sz w:val="28"/>
          <w:szCs w:val="28"/>
          <w:shd w:val="clear" w:color="auto" w:fill="FFFFFF"/>
          <w:lang w:val="uk-UA"/>
        </w:rPr>
        <w:t>» (далі - Майно)</w:t>
      </w:r>
      <w:r>
        <w:rPr>
          <w:sz w:val="28"/>
          <w:szCs w:val="28"/>
          <w:lang w:val="uk-UA"/>
        </w:rPr>
        <w:t>.</w:t>
      </w:r>
    </w:p>
    <w:p w14:paraId="26156C80" w14:textId="77777777" w:rsidR="00D92B8D" w:rsidRDefault="00D92B8D" w:rsidP="00D92B8D">
      <w:pPr>
        <w:ind w:firstLine="709"/>
        <w:jc w:val="both"/>
        <w:rPr>
          <w:sz w:val="28"/>
          <w:szCs w:val="28"/>
          <w:lang w:val="uk-UA"/>
        </w:rPr>
      </w:pPr>
      <w:r>
        <w:rPr>
          <w:sz w:val="28"/>
          <w:szCs w:val="28"/>
          <w:lang w:val="uk-UA"/>
        </w:rPr>
        <w:t>Рішенням Димерської селищної ради №627-11-</w:t>
      </w:r>
      <w:r>
        <w:rPr>
          <w:sz w:val="28"/>
          <w:szCs w:val="28"/>
          <w:lang w:val="en-US"/>
        </w:rPr>
        <w:t>VIII</w:t>
      </w:r>
      <w:r>
        <w:rPr>
          <w:sz w:val="28"/>
          <w:szCs w:val="28"/>
          <w:lang w:val="uk-UA"/>
        </w:rPr>
        <w:t xml:space="preserve"> від 14.09.2021 року Майно передано </w:t>
      </w:r>
      <w:r>
        <w:rPr>
          <w:bCs/>
          <w:color w:val="000000"/>
          <w:sz w:val="28"/>
          <w:szCs w:val="28"/>
          <w:shd w:val="clear" w:color="auto" w:fill="FFFFFF"/>
          <w:lang w:val="uk-UA"/>
        </w:rPr>
        <w:t>в господарське відання</w:t>
      </w:r>
      <w:r>
        <w:rPr>
          <w:bCs/>
          <w:sz w:val="28"/>
          <w:szCs w:val="28"/>
          <w:lang w:val="uk-UA"/>
        </w:rPr>
        <w:t xml:space="preserve"> комунальному підприємству </w:t>
      </w:r>
      <w:proofErr w:type="spellStart"/>
      <w:r>
        <w:rPr>
          <w:bCs/>
          <w:sz w:val="28"/>
          <w:szCs w:val="28"/>
          <w:lang w:val="uk-UA"/>
        </w:rPr>
        <w:t>Димерський</w:t>
      </w:r>
      <w:proofErr w:type="spellEnd"/>
      <w:r>
        <w:rPr>
          <w:bCs/>
          <w:sz w:val="28"/>
          <w:szCs w:val="28"/>
          <w:lang w:val="uk-UA"/>
        </w:rPr>
        <w:t xml:space="preserve"> комбінат комунальних підприємств</w:t>
      </w:r>
      <w:r>
        <w:rPr>
          <w:sz w:val="28"/>
          <w:szCs w:val="28"/>
          <w:lang w:val="uk-UA"/>
        </w:rPr>
        <w:t>.</w:t>
      </w:r>
    </w:p>
    <w:p w14:paraId="1EF03BBA" w14:textId="77777777" w:rsidR="00D92B8D" w:rsidRDefault="00D92B8D" w:rsidP="00D92B8D">
      <w:pPr>
        <w:pStyle w:val="Standard"/>
        <w:tabs>
          <w:tab w:val="left" w:pos="993"/>
        </w:tabs>
        <w:jc w:val="both"/>
        <w:textAlignment w:val="baseline"/>
        <w:rPr>
          <w:sz w:val="28"/>
          <w:szCs w:val="28"/>
        </w:rPr>
      </w:pPr>
      <w:r>
        <w:rPr>
          <w:sz w:val="28"/>
          <w:szCs w:val="28"/>
        </w:rPr>
        <w:tab/>
        <w:t xml:space="preserve">Також 14 вересня 2021 року </w:t>
      </w:r>
      <w:proofErr w:type="spellStart"/>
      <w:r>
        <w:rPr>
          <w:sz w:val="28"/>
          <w:szCs w:val="28"/>
        </w:rPr>
        <w:t>Димерською</w:t>
      </w:r>
      <w:proofErr w:type="spellEnd"/>
      <w:r>
        <w:rPr>
          <w:sz w:val="28"/>
          <w:szCs w:val="28"/>
        </w:rPr>
        <w:t xml:space="preserve"> селищною радою прийнято рішення №628-10-VІІІ, яким </w:t>
      </w:r>
      <w:proofErr w:type="spellStart"/>
      <w:r>
        <w:rPr>
          <w:sz w:val="28"/>
          <w:szCs w:val="28"/>
        </w:rPr>
        <w:t>внесено</w:t>
      </w:r>
      <w:proofErr w:type="spellEnd"/>
      <w:r>
        <w:rPr>
          <w:sz w:val="28"/>
          <w:szCs w:val="28"/>
        </w:rPr>
        <w:t xml:space="preserve"> зміни до видів економічної діяльності комунального підприємства </w:t>
      </w:r>
      <w:proofErr w:type="spellStart"/>
      <w:r>
        <w:rPr>
          <w:sz w:val="28"/>
          <w:szCs w:val="28"/>
        </w:rPr>
        <w:t>Димерський</w:t>
      </w:r>
      <w:proofErr w:type="spellEnd"/>
      <w:r>
        <w:rPr>
          <w:sz w:val="28"/>
          <w:szCs w:val="28"/>
        </w:rPr>
        <w:t xml:space="preserve"> комбінат комунальних підприємств (ідентифікаційний код 03803567), доповнивши їх наступними :</w:t>
      </w:r>
    </w:p>
    <w:p w14:paraId="012FFE27" w14:textId="77777777" w:rsidR="00D92B8D" w:rsidRDefault="00D92B8D" w:rsidP="00D92B8D">
      <w:pPr>
        <w:pStyle w:val="Standard"/>
        <w:numPr>
          <w:ilvl w:val="0"/>
          <w:numId w:val="1"/>
        </w:numPr>
        <w:tabs>
          <w:tab w:val="left" w:pos="993"/>
        </w:tabs>
        <w:ind w:left="0" w:firstLine="704"/>
        <w:jc w:val="both"/>
        <w:textAlignment w:val="baseline"/>
        <w:rPr>
          <w:sz w:val="28"/>
          <w:szCs w:val="28"/>
        </w:rPr>
      </w:pPr>
      <w:r>
        <w:rPr>
          <w:sz w:val="28"/>
          <w:szCs w:val="28"/>
        </w:rPr>
        <w:t>КВЕД 35.30 «Постачання пари, гарячої води та кондиційованого повітря»;</w:t>
      </w:r>
    </w:p>
    <w:p w14:paraId="2935DEC2" w14:textId="77777777" w:rsidR="00D92B8D" w:rsidRDefault="00D92B8D" w:rsidP="00D92B8D">
      <w:pPr>
        <w:pStyle w:val="Standard"/>
        <w:numPr>
          <w:ilvl w:val="0"/>
          <w:numId w:val="1"/>
        </w:numPr>
        <w:tabs>
          <w:tab w:val="left" w:pos="993"/>
        </w:tabs>
        <w:ind w:left="0" w:firstLine="704"/>
        <w:jc w:val="both"/>
        <w:textAlignment w:val="baseline"/>
        <w:rPr>
          <w:sz w:val="28"/>
          <w:szCs w:val="28"/>
        </w:rPr>
      </w:pPr>
      <w:r>
        <w:rPr>
          <w:sz w:val="28"/>
          <w:szCs w:val="28"/>
        </w:rPr>
        <w:t>КВЕД 43.22 «Монтаж водопровідних мереж, систем опалення та кондиціонування»;</w:t>
      </w:r>
    </w:p>
    <w:p w14:paraId="12AF81FC" w14:textId="77777777" w:rsidR="00D92B8D" w:rsidRDefault="00D92B8D" w:rsidP="00D92B8D">
      <w:pPr>
        <w:pStyle w:val="Standard"/>
        <w:numPr>
          <w:ilvl w:val="0"/>
          <w:numId w:val="1"/>
        </w:numPr>
        <w:tabs>
          <w:tab w:val="left" w:pos="993"/>
        </w:tabs>
        <w:ind w:left="0" w:firstLine="704"/>
        <w:jc w:val="both"/>
        <w:textAlignment w:val="baseline"/>
        <w:rPr>
          <w:sz w:val="28"/>
          <w:szCs w:val="28"/>
        </w:rPr>
      </w:pPr>
      <w:r>
        <w:rPr>
          <w:sz w:val="28"/>
          <w:szCs w:val="28"/>
        </w:rPr>
        <w:t>КВЕД 43.21 «Електромонтажні роботи».</w:t>
      </w:r>
    </w:p>
    <w:p w14:paraId="721A66CA" w14:textId="77777777" w:rsidR="00D92B8D" w:rsidRDefault="00D92B8D" w:rsidP="00D92B8D">
      <w:pPr>
        <w:ind w:firstLine="709"/>
        <w:jc w:val="both"/>
        <w:rPr>
          <w:sz w:val="28"/>
          <w:szCs w:val="28"/>
          <w:lang w:val="uk-UA"/>
        </w:rPr>
      </w:pPr>
      <w:r>
        <w:rPr>
          <w:sz w:val="28"/>
          <w:szCs w:val="28"/>
          <w:lang w:val="uk-UA"/>
        </w:rPr>
        <w:t>Рішеннями Димерської селищної ради №628-10-</w:t>
      </w:r>
      <w:r>
        <w:rPr>
          <w:sz w:val="28"/>
          <w:szCs w:val="28"/>
        </w:rPr>
        <w:t>V</w:t>
      </w:r>
      <w:r>
        <w:rPr>
          <w:sz w:val="28"/>
          <w:szCs w:val="28"/>
          <w:lang w:val="uk-UA"/>
        </w:rPr>
        <w:t>ІІІ та №629-10-</w:t>
      </w:r>
      <w:r>
        <w:rPr>
          <w:sz w:val="28"/>
          <w:szCs w:val="28"/>
        </w:rPr>
        <w:t>V</w:t>
      </w:r>
      <w:r>
        <w:rPr>
          <w:sz w:val="28"/>
          <w:szCs w:val="28"/>
          <w:lang w:val="uk-UA"/>
        </w:rPr>
        <w:t xml:space="preserve">ІІІ від 14.09.2021 року </w:t>
      </w:r>
      <w:proofErr w:type="spellStart"/>
      <w:r>
        <w:rPr>
          <w:sz w:val="28"/>
          <w:szCs w:val="28"/>
          <w:lang w:val="uk-UA"/>
        </w:rPr>
        <w:t>Димерський</w:t>
      </w:r>
      <w:proofErr w:type="spellEnd"/>
      <w:r>
        <w:rPr>
          <w:sz w:val="28"/>
          <w:szCs w:val="28"/>
          <w:lang w:val="uk-UA"/>
        </w:rPr>
        <w:t xml:space="preserve"> комбінат комунальних підприємств визначено виконавцем послуг з централізованого опалення (теплопостачання) на території Димерської селищної територіальної громади, а також затверджено в новій редакції статут Підприємства.</w:t>
      </w:r>
    </w:p>
    <w:p w14:paraId="79E64B74" w14:textId="77777777" w:rsidR="00D92B8D" w:rsidRDefault="00D92B8D" w:rsidP="00D92B8D">
      <w:pPr>
        <w:ind w:firstLine="709"/>
        <w:jc w:val="both"/>
        <w:rPr>
          <w:sz w:val="28"/>
          <w:szCs w:val="28"/>
          <w:lang w:val="uk-UA"/>
        </w:rPr>
      </w:pPr>
      <w:r>
        <w:rPr>
          <w:sz w:val="28"/>
          <w:szCs w:val="28"/>
          <w:lang w:val="uk-UA"/>
        </w:rPr>
        <w:t xml:space="preserve">Враховуючи вищевикладене, для забезпечення виконання власних статутних завдань комунальне підприємство потребує залучення додаткового фінансування, яке сприятиме стабілізації та покращенню його фінансово-господарської діяльності, покращенню стану розрахунків, більш ефективному використанню майна територіальної громади, оновленню виробничих </w:t>
      </w:r>
    </w:p>
    <w:p w14:paraId="12E99150" w14:textId="77777777" w:rsidR="00D92B8D" w:rsidRDefault="00D92B8D" w:rsidP="00D92B8D">
      <w:pPr>
        <w:jc w:val="both"/>
        <w:rPr>
          <w:sz w:val="28"/>
          <w:szCs w:val="28"/>
          <w:lang w:val="uk-UA"/>
        </w:rPr>
      </w:pPr>
    </w:p>
    <w:p w14:paraId="25785A65" w14:textId="77777777" w:rsidR="00D92B8D" w:rsidRDefault="00D92B8D" w:rsidP="00D92B8D">
      <w:pPr>
        <w:jc w:val="both"/>
        <w:rPr>
          <w:sz w:val="28"/>
          <w:szCs w:val="28"/>
          <w:lang w:val="uk-UA"/>
        </w:rPr>
      </w:pPr>
    </w:p>
    <w:p w14:paraId="15308E3D" w14:textId="77777777" w:rsidR="00D92B8D" w:rsidRDefault="00D92B8D" w:rsidP="00D92B8D">
      <w:pPr>
        <w:jc w:val="both"/>
        <w:rPr>
          <w:sz w:val="28"/>
          <w:szCs w:val="28"/>
          <w:lang w:val="uk-UA"/>
        </w:rPr>
      </w:pPr>
    </w:p>
    <w:p w14:paraId="02CD80D2" w14:textId="77777777" w:rsidR="00D92B8D" w:rsidRDefault="00D92B8D" w:rsidP="00D92B8D">
      <w:pPr>
        <w:jc w:val="both"/>
        <w:rPr>
          <w:sz w:val="28"/>
          <w:szCs w:val="28"/>
          <w:lang w:val="uk-UA"/>
        </w:rPr>
      </w:pPr>
      <w:proofErr w:type="spellStart"/>
      <w:r>
        <w:rPr>
          <w:sz w:val="28"/>
          <w:szCs w:val="28"/>
          <w:lang w:val="uk-UA"/>
        </w:rPr>
        <w:t>потужностей</w:t>
      </w:r>
      <w:proofErr w:type="spellEnd"/>
      <w:r>
        <w:rPr>
          <w:sz w:val="28"/>
          <w:szCs w:val="28"/>
          <w:lang w:val="uk-UA"/>
        </w:rPr>
        <w:t>, технічної бази, забезпеченню повного і своєчасного внесення платежів до бюджету.</w:t>
      </w:r>
    </w:p>
    <w:p w14:paraId="20D3B6C8" w14:textId="77777777" w:rsidR="00D92B8D" w:rsidRDefault="00D92B8D" w:rsidP="00D92B8D">
      <w:pPr>
        <w:jc w:val="both"/>
        <w:rPr>
          <w:sz w:val="28"/>
          <w:szCs w:val="28"/>
          <w:lang w:val="uk-UA"/>
        </w:rPr>
      </w:pPr>
      <w:r>
        <w:rPr>
          <w:color w:val="FF0000"/>
          <w:lang w:val="uk-UA"/>
        </w:rPr>
        <w:t xml:space="preserve">          </w:t>
      </w:r>
      <w:r>
        <w:rPr>
          <w:lang w:val="uk-UA"/>
        </w:rPr>
        <w:t xml:space="preserve">   </w:t>
      </w:r>
      <w:r>
        <w:rPr>
          <w:sz w:val="28"/>
          <w:szCs w:val="28"/>
          <w:lang w:val="uk-UA"/>
        </w:rPr>
        <w:t>Для забезпечення загальносуспільних інтересів у процесі функціонування ринку природного газу згідно зі статтею 11 Закону України "Про ринок природного газу" Кабінетом Міністрів України покладались спеціальні обов'язки на НАК "Нафтогаз України" в обсязі та на умовах, визначених Положенням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затвердженого на період:</w:t>
      </w:r>
    </w:p>
    <w:p w14:paraId="7517DCDD" w14:textId="77777777" w:rsidR="00D92B8D" w:rsidRDefault="00D92B8D" w:rsidP="00D92B8D">
      <w:pPr>
        <w:ind w:firstLine="709"/>
        <w:jc w:val="both"/>
        <w:rPr>
          <w:sz w:val="28"/>
          <w:szCs w:val="28"/>
          <w:lang w:val="uk-UA"/>
        </w:rPr>
      </w:pPr>
      <w:r>
        <w:rPr>
          <w:sz w:val="28"/>
          <w:szCs w:val="28"/>
          <w:lang w:val="uk-UA"/>
        </w:rPr>
        <w:t>- з 1 квітня 2017 року по 31 жовтня 2018 року (включно) – постановою Кабінету Міністрів України від 22.03.2017 № 187 (зі змінами та доповненнями);</w:t>
      </w:r>
    </w:p>
    <w:p w14:paraId="2F8102B2" w14:textId="77777777" w:rsidR="00D92B8D" w:rsidRDefault="00D92B8D" w:rsidP="00D92B8D">
      <w:pPr>
        <w:ind w:firstLine="709"/>
        <w:jc w:val="both"/>
        <w:rPr>
          <w:sz w:val="28"/>
          <w:szCs w:val="28"/>
          <w:lang w:val="uk-UA"/>
        </w:rPr>
      </w:pPr>
      <w:r>
        <w:rPr>
          <w:sz w:val="28"/>
          <w:szCs w:val="28"/>
          <w:lang w:val="uk-UA"/>
        </w:rPr>
        <w:t>- з 1 листопада 2018 року – постановою Кабінету Міністрів України від 19.10.2018 № 867;</w:t>
      </w:r>
    </w:p>
    <w:p w14:paraId="03513C9C" w14:textId="77777777" w:rsidR="00D92B8D" w:rsidRDefault="00D92B8D" w:rsidP="00D92B8D">
      <w:pPr>
        <w:ind w:left="709"/>
        <w:jc w:val="both"/>
        <w:rPr>
          <w:sz w:val="28"/>
          <w:szCs w:val="28"/>
          <w:lang w:val="uk-UA"/>
        </w:rPr>
      </w:pPr>
      <w:r>
        <w:rPr>
          <w:sz w:val="28"/>
          <w:szCs w:val="28"/>
          <w:lang w:val="uk-UA"/>
        </w:rPr>
        <w:t>- з 1 червня 2019 року – постановою Кабінету Міністрів України від 03.04.2019 № 293 (зі змінами);</w:t>
      </w:r>
    </w:p>
    <w:p w14:paraId="5E8EED42" w14:textId="77777777" w:rsidR="00D92B8D" w:rsidRDefault="00D92B8D" w:rsidP="00D92B8D">
      <w:pPr>
        <w:ind w:firstLine="709"/>
        <w:jc w:val="both"/>
        <w:rPr>
          <w:sz w:val="28"/>
          <w:szCs w:val="28"/>
          <w:lang w:val="uk-UA"/>
        </w:rPr>
      </w:pPr>
      <w:r>
        <w:rPr>
          <w:sz w:val="28"/>
          <w:szCs w:val="28"/>
          <w:lang w:val="uk-UA"/>
        </w:rPr>
        <w:t xml:space="preserve">- з 1 січня 2020 року – постановою Кабінету Міністрів України від 19.10.2018 №867 (зі змінами та доповненнями). Водночас згідно з пунктом 3 зазначеної постанови (з урахуванням редакції Постанови Кабінету Міністрів України №303 від 24 квітня 2020 року), покладений обов’язок постачати виробникам теплової енергії природний газ на умовах ПСО завершився 1 травня 2021 року. </w:t>
      </w:r>
    </w:p>
    <w:p w14:paraId="2C30ECD9" w14:textId="77777777" w:rsidR="00D92B8D" w:rsidRDefault="00D92B8D" w:rsidP="00D92B8D">
      <w:pPr>
        <w:jc w:val="both"/>
        <w:rPr>
          <w:sz w:val="28"/>
          <w:szCs w:val="28"/>
          <w:lang w:val="uk-UA"/>
        </w:rPr>
      </w:pPr>
      <w:r>
        <w:rPr>
          <w:sz w:val="28"/>
          <w:szCs w:val="28"/>
          <w:lang w:val="uk-UA"/>
        </w:rPr>
        <w:t xml:space="preserve">          Таким чином, після закінчення терміну дії даної норми, сегмент виробників теплової енергії, які здійснюють виробництво теплової енергії для всіх категорій споживачів, повинен функціонувати, виключно, на ринкових умовах. </w:t>
      </w:r>
    </w:p>
    <w:p w14:paraId="6BFB1294" w14:textId="77777777" w:rsidR="00D92B8D" w:rsidRDefault="00D92B8D" w:rsidP="00D92B8D">
      <w:pPr>
        <w:suppressAutoHyphens/>
        <w:autoSpaceDN w:val="0"/>
        <w:ind w:firstLine="567"/>
        <w:jc w:val="both"/>
        <w:rPr>
          <w:rFonts w:eastAsia="Andale Sans UI" w:cs="Tahoma"/>
          <w:kern w:val="3"/>
          <w:sz w:val="28"/>
          <w:szCs w:val="28"/>
          <w:lang w:val="uk-UA" w:eastAsia="uk-UA"/>
        </w:rPr>
      </w:pPr>
      <w:r>
        <w:rPr>
          <w:rFonts w:ascii="montserrat" w:eastAsia="Andale Sans UI" w:hAnsi="montserrat" w:cs="Tahoma"/>
          <w:bCs/>
          <w:kern w:val="3"/>
          <w:sz w:val="28"/>
          <w:szCs w:val="28"/>
          <w:shd w:val="clear" w:color="auto" w:fill="FFFFFF"/>
          <w:lang w:val="uk-UA" w:eastAsia="uk-UA"/>
        </w:rPr>
        <w:t>Враховуючи</w:t>
      </w:r>
      <w:r>
        <w:rPr>
          <w:sz w:val="28"/>
          <w:szCs w:val="28"/>
          <w:lang w:val="uk-UA"/>
        </w:rPr>
        <w:t xml:space="preserve"> </w:t>
      </w:r>
      <w:r>
        <w:rPr>
          <w:rFonts w:eastAsia="Andale Sans UI"/>
          <w:bCs/>
          <w:kern w:val="3"/>
          <w:sz w:val="28"/>
          <w:szCs w:val="28"/>
          <w:shd w:val="clear" w:color="auto" w:fill="FFFFFF"/>
          <w:lang w:val="uk-UA" w:eastAsia="uk-UA"/>
        </w:rPr>
        <w:t xml:space="preserve">положення Меморандуму про взаєморозуміння щодо врегулювання проблемних питань у сфері постачання теплової енергії та постачання гарячої води в опалювальному періоді 2021-2022 рр. ( далі – Меморандум), укладеного 30 вересня 2021 року між: Кабінетом Міністрів України </w:t>
      </w:r>
      <w:r>
        <w:rPr>
          <w:rFonts w:eastAsia="Andale Sans UI"/>
          <w:kern w:val="3"/>
          <w:sz w:val="28"/>
          <w:szCs w:val="28"/>
          <w:lang w:val="uk-UA" w:eastAsia="uk-UA"/>
        </w:rPr>
        <w:t xml:space="preserve"> в особі Прем’єр-міністра України, Міністра розвитку громад та територій України та Міністра енергетики України, НАК «Нафтогаз України», Офісом Президента України, Всеукраїнською асоціацією органів місцевого самоврядування «Асоціація міст України» та Палатою місцевих влад Конгресу місцевих та регіональних влад, </w:t>
      </w:r>
      <w:r>
        <w:rPr>
          <w:rFonts w:ascii="montserrat" w:eastAsia="Andale Sans UI" w:hAnsi="montserrat" w:cs="Tahoma"/>
          <w:bCs/>
          <w:kern w:val="3"/>
          <w:sz w:val="28"/>
          <w:szCs w:val="28"/>
          <w:shd w:val="clear" w:color="auto" w:fill="FFFFFF"/>
          <w:lang w:val="uk-UA" w:eastAsia="uk-UA"/>
        </w:rPr>
        <w:t>економічно обґрунтовані тарифи на теплову енергію та виробництво теплової енергії для категорії «населення» в опалювальному періоді 2021-2022 рр. залишаться на рівні діючих.</w:t>
      </w:r>
    </w:p>
    <w:p w14:paraId="1A049820" w14:textId="77777777" w:rsidR="00D92B8D" w:rsidRDefault="00D92B8D" w:rsidP="00D92B8D">
      <w:pPr>
        <w:suppressAutoHyphens/>
        <w:autoSpaceDN w:val="0"/>
        <w:ind w:firstLine="567"/>
        <w:jc w:val="both"/>
        <w:rPr>
          <w:rFonts w:eastAsia="Andale Sans UI" w:cs="Tahoma"/>
          <w:kern w:val="3"/>
          <w:sz w:val="28"/>
          <w:szCs w:val="28"/>
          <w:lang w:val="uk-UA" w:eastAsia="uk-UA"/>
        </w:rPr>
      </w:pPr>
      <w:r>
        <w:rPr>
          <w:rFonts w:ascii="montserrat" w:eastAsia="Andale Sans UI" w:hAnsi="montserrat" w:cs="Tahoma"/>
          <w:bCs/>
          <w:kern w:val="3"/>
          <w:sz w:val="28"/>
          <w:szCs w:val="28"/>
          <w:shd w:val="clear" w:color="auto" w:fill="FFFFFF"/>
          <w:lang w:val="uk-UA" w:eastAsia="uk-UA"/>
        </w:rPr>
        <w:t xml:space="preserve">Підписаним Меморандумом </w:t>
      </w:r>
      <w:r>
        <w:rPr>
          <w:sz w:val="28"/>
          <w:szCs w:val="28"/>
          <w:lang w:val="uk-UA"/>
        </w:rPr>
        <w:t>передбачено в</w:t>
      </w:r>
      <w:r>
        <w:rPr>
          <w:rFonts w:eastAsia="Andale Sans UI" w:cs="Tahoma"/>
          <w:kern w:val="3"/>
          <w:sz w:val="28"/>
          <w:szCs w:val="28"/>
          <w:lang w:val="uk-UA" w:eastAsia="uk-UA"/>
        </w:rPr>
        <w:t xml:space="preserve"> договорах постачання природного газу між виробниками теплової енергії та ТОВ «Газопостачальна компанія «Нафтогаз </w:t>
      </w:r>
      <w:proofErr w:type="spellStart"/>
      <w:r>
        <w:rPr>
          <w:rFonts w:eastAsia="Andale Sans UI" w:cs="Tahoma"/>
          <w:kern w:val="3"/>
          <w:sz w:val="28"/>
          <w:szCs w:val="28"/>
          <w:lang w:val="uk-UA" w:eastAsia="uk-UA"/>
        </w:rPr>
        <w:t>Трейдинг</w:t>
      </w:r>
      <w:proofErr w:type="spellEnd"/>
      <w:r>
        <w:rPr>
          <w:rFonts w:eastAsia="Andale Sans UI" w:cs="Tahoma"/>
          <w:kern w:val="3"/>
          <w:sz w:val="28"/>
          <w:szCs w:val="28"/>
          <w:lang w:val="uk-UA" w:eastAsia="uk-UA"/>
        </w:rPr>
        <w:t xml:space="preserve">» виділення окремого фіксованого обсяг газу, який буде розрахований як середньо-арифметичне значення обсягу фактичного використання природного газу контрагентом за останні три роки у відповідному місяці для потреб виробництва теплової енергії та надання відповідних комунальних послуг бюджетним установам та організаціям, за фіксованою ціною -13659,63 гривень за 1000 </w:t>
      </w:r>
      <w:proofErr w:type="spellStart"/>
      <w:r>
        <w:rPr>
          <w:rFonts w:eastAsia="Andale Sans UI" w:cs="Tahoma"/>
          <w:kern w:val="3"/>
          <w:sz w:val="28"/>
          <w:szCs w:val="28"/>
          <w:lang w:val="uk-UA" w:eastAsia="uk-UA"/>
        </w:rPr>
        <w:t>куб.м</w:t>
      </w:r>
      <w:proofErr w:type="spellEnd"/>
      <w:r>
        <w:rPr>
          <w:rFonts w:eastAsia="Andale Sans UI" w:cs="Tahoma"/>
          <w:kern w:val="3"/>
          <w:sz w:val="28"/>
          <w:szCs w:val="28"/>
          <w:lang w:val="uk-UA" w:eastAsia="uk-UA"/>
        </w:rPr>
        <w:t xml:space="preserve"> (без ПДВ та без урахування тарифу на послуги з транспортуванню природного газу). Зазначена ціна та </w:t>
      </w:r>
      <w:r>
        <w:rPr>
          <w:rFonts w:eastAsia="Andale Sans UI" w:cs="Tahoma"/>
          <w:kern w:val="3"/>
          <w:sz w:val="28"/>
          <w:szCs w:val="28"/>
          <w:lang w:val="uk-UA" w:eastAsia="uk-UA"/>
        </w:rPr>
        <w:lastRenderedPageBreak/>
        <w:t xml:space="preserve">визначені обсяги газу будуть діяти до 31 травня 2022 року (включно), а в подальшому переглянуті відповідно до умов договору постачання природного газу. Для установ та організацій, що фінансуються з державного або місцевих бюджетів, </w:t>
      </w:r>
    </w:p>
    <w:p w14:paraId="3D4CCDE1" w14:textId="77777777" w:rsidR="00D92B8D" w:rsidRDefault="00D92B8D" w:rsidP="00D92B8D">
      <w:pPr>
        <w:suppressAutoHyphens/>
        <w:autoSpaceDN w:val="0"/>
        <w:jc w:val="both"/>
        <w:rPr>
          <w:rFonts w:eastAsia="Andale Sans UI" w:cs="Tahoma"/>
          <w:kern w:val="3"/>
          <w:sz w:val="28"/>
          <w:szCs w:val="28"/>
          <w:lang w:val="uk-UA" w:eastAsia="uk-UA"/>
        </w:rPr>
      </w:pPr>
    </w:p>
    <w:p w14:paraId="46830ACD" w14:textId="77777777" w:rsidR="00D92B8D" w:rsidRDefault="00D92B8D" w:rsidP="00D92B8D">
      <w:pPr>
        <w:suppressAutoHyphens/>
        <w:autoSpaceDN w:val="0"/>
        <w:jc w:val="both"/>
        <w:rPr>
          <w:rFonts w:eastAsia="Andale Sans UI" w:cs="Tahoma"/>
          <w:kern w:val="3"/>
          <w:sz w:val="28"/>
          <w:szCs w:val="28"/>
          <w:lang w:val="uk-UA" w:eastAsia="uk-UA"/>
        </w:rPr>
      </w:pPr>
    </w:p>
    <w:p w14:paraId="2C42410D" w14:textId="77777777" w:rsidR="00D92B8D" w:rsidRDefault="00D92B8D" w:rsidP="00D92B8D">
      <w:pPr>
        <w:suppressAutoHyphens/>
        <w:autoSpaceDN w:val="0"/>
        <w:jc w:val="both"/>
        <w:rPr>
          <w:rFonts w:eastAsia="Andale Sans UI" w:cs="Tahoma"/>
          <w:kern w:val="3"/>
          <w:sz w:val="28"/>
          <w:szCs w:val="28"/>
          <w:lang w:val="uk-UA" w:eastAsia="uk-UA"/>
        </w:rPr>
      </w:pPr>
      <w:r>
        <w:rPr>
          <w:rFonts w:eastAsia="Andale Sans UI" w:cs="Tahoma"/>
          <w:kern w:val="3"/>
          <w:sz w:val="28"/>
          <w:szCs w:val="28"/>
          <w:lang w:val="uk-UA" w:eastAsia="uk-UA"/>
        </w:rPr>
        <w:t xml:space="preserve">та використовують природний газ для забезпечення всіх своїх потреб, запропоновано укладати договори постачання природного газу із строком поставки до 31 грудня 2021 року та, окремо, на весь 2022 рік за ціною -13659,63 гривень за 1000 </w:t>
      </w:r>
      <w:proofErr w:type="spellStart"/>
      <w:r>
        <w:rPr>
          <w:rFonts w:eastAsia="Andale Sans UI" w:cs="Tahoma"/>
          <w:kern w:val="3"/>
          <w:sz w:val="28"/>
          <w:szCs w:val="28"/>
          <w:lang w:val="uk-UA" w:eastAsia="uk-UA"/>
        </w:rPr>
        <w:t>куб.м</w:t>
      </w:r>
      <w:proofErr w:type="spellEnd"/>
      <w:r>
        <w:rPr>
          <w:rFonts w:eastAsia="Andale Sans UI" w:cs="Tahoma"/>
          <w:kern w:val="3"/>
          <w:sz w:val="28"/>
          <w:szCs w:val="28"/>
          <w:lang w:val="uk-UA" w:eastAsia="uk-UA"/>
        </w:rPr>
        <w:t xml:space="preserve"> (без ПДВ та без урахування тарифу на послуги з транспортуванню природного газу).</w:t>
      </w:r>
    </w:p>
    <w:p w14:paraId="04C65CC1" w14:textId="77777777" w:rsidR="00D92B8D" w:rsidRDefault="00D92B8D" w:rsidP="00D92B8D">
      <w:pPr>
        <w:suppressAutoHyphens/>
        <w:autoSpaceDN w:val="0"/>
        <w:ind w:firstLine="567"/>
        <w:jc w:val="both"/>
        <w:rPr>
          <w:rFonts w:eastAsia="Andale Sans UI" w:cs="Tahoma"/>
          <w:kern w:val="3"/>
          <w:sz w:val="28"/>
          <w:szCs w:val="28"/>
          <w:lang w:val="uk-UA" w:eastAsia="uk-UA"/>
        </w:rPr>
      </w:pPr>
      <w:r>
        <w:rPr>
          <w:rFonts w:eastAsia="Andale Sans UI" w:cs="Tahoma"/>
          <w:kern w:val="3"/>
          <w:sz w:val="28"/>
          <w:szCs w:val="28"/>
          <w:lang w:val="uk-UA" w:eastAsia="uk-UA"/>
        </w:rPr>
        <w:t xml:space="preserve">Між </w:t>
      </w:r>
      <w:proofErr w:type="spellStart"/>
      <w:r>
        <w:rPr>
          <w:rFonts w:eastAsia="Andale Sans UI" w:cs="Tahoma"/>
          <w:kern w:val="3"/>
          <w:sz w:val="28"/>
          <w:szCs w:val="28"/>
          <w:lang w:val="uk-UA" w:eastAsia="uk-UA"/>
        </w:rPr>
        <w:t>Димерським</w:t>
      </w:r>
      <w:proofErr w:type="spellEnd"/>
      <w:r>
        <w:rPr>
          <w:rFonts w:eastAsia="Andale Sans UI" w:cs="Tahoma"/>
          <w:kern w:val="3"/>
          <w:sz w:val="28"/>
          <w:szCs w:val="28"/>
          <w:lang w:val="uk-UA" w:eastAsia="uk-UA"/>
        </w:rPr>
        <w:t xml:space="preserve"> комбінатом комунальних підприємств та ТОВ «Газопостачальна компанія «Нафтогаз </w:t>
      </w:r>
      <w:proofErr w:type="spellStart"/>
      <w:r>
        <w:rPr>
          <w:rFonts w:eastAsia="Andale Sans UI" w:cs="Tahoma"/>
          <w:kern w:val="3"/>
          <w:sz w:val="28"/>
          <w:szCs w:val="28"/>
          <w:lang w:val="uk-UA" w:eastAsia="uk-UA"/>
        </w:rPr>
        <w:t>Трейдинг</w:t>
      </w:r>
      <w:proofErr w:type="spellEnd"/>
      <w:r>
        <w:rPr>
          <w:rFonts w:eastAsia="Andale Sans UI" w:cs="Tahoma"/>
          <w:kern w:val="3"/>
          <w:sz w:val="28"/>
          <w:szCs w:val="28"/>
          <w:lang w:val="uk-UA" w:eastAsia="uk-UA"/>
        </w:rPr>
        <w:t xml:space="preserve">» 13 жовтня 2021 року укладено Договір № </w:t>
      </w:r>
      <w:r>
        <w:rPr>
          <w:sz w:val="28"/>
          <w:szCs w:val="28"/>
          <w:lang w:val="uk-UA"/>
        </w:rPr>
        <w:t>1490 – НГТ-17</w:t>
      </w:r>
      <w:r>
        <w:rPr>
          <w:rFonts w:eastAsia="Andale Sans UI" w:cs="Tahoma"/>
          <w:kern w:val="3"/>
          <w:sz w:val="28"/>
          <w:szCs w:val="28"/>
          <w:lang w:val="uk-UA" w:eastAsia="uk-UA"/>
        </w:rPr>
        <w:t>, відповідно до умов якого, підприємство споживає природний газ для виробництва теплової енергії на потреби всіх категорій споживачів Димерської територіальної громади.</w:t>
      </w:r>
    </w:p>
    <w:p w14:paraId="48E10119" w14:textId="77777777" w:rsidR="00D92B8D" w:rsidRDefault="00D92B8D" w:rsidP="00D92B8D">
      <w:pPr>
        <w:suppressAutoHyphens/>
        <w:autoSpaceDN w:val="0"/>
        <w:ind w:firstLine="567"/>
        <w:jc w:val="both"/>
        <w:rPr>
          <w:sz w:val="28"/>
          <w:szCs w:val="28"/>
        </w:rPr>
      </w:pPr>
      <w:r>
        <w:rPr>
          <w:rFonts w:eastAsia="Andale Sans UI" w:cs="Tahoma"/>
          <w:kern w:val="3"/>
          <w:sz w:val="28"/>
          <w:szCs w:val="28"/>
          <w:lang w:val="uk-UA" w:eastAsia="uk-UA"/>
        </w:rPr>
        <w:t xml:space="preserve">Відповідно до умов Додаткової угоди до Договору, з 2022 року, </w:t>
      </w:r>
      <w:r>
        <w:rPr>
          <w:sz w:val="28"/>
          <w:szCs w:val="28"/>
        </w:rPr>
        <w:t xml:space="preserve">оплата за </w:t>
      </w:r>
      <w:proofErr w:type="spellStart"/>
      <w:r>
        <w:rPr>
          <w:sz w:val="28"/>
          <w:szCs w:val="28"/>
        </w:rPr>
        <w:t>природний</w:t>
      </w:r>
      <w:proofErr w:type="spellEnd"/>
      <w:r>
        <w:rPr>
          <w:sz w:val="28"/>
          <w:szCs w:val="28"/>
        </w:rPr>
        <w:t xml:space="preserve"> газ за </w:t>
      </w:r>
      <w:proofErr w:type="spellStart"/>
      <w:r>
        <w:rPr>
          <w:sz w:val="28"/>
          <w:szCs w:val="28"/>
        </w:rPr>
        <w:t>розрахунковий</w:t>
      </w:r>
      <w:proofErr w:type="spellEnd"/>
      <w:r>
        <w:rPr>
          <w:sz w:val="28"/>
          <w:szCs w:val="28"/>
        </w:rPr>
        <w:t xml:space="preserve"> </w:t>
      </w:r>
      <w:proofErr w:type="spellStart"/>
      <w:r>
        <w:rPr>
          <w:sz w:val="28"/>
          <w:szCs w:val="28"/>
        </w:rPr>
        <w:t>період</w:t>
      </w:r>
      <w:proofErr w:type="spellEnd"/>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Споживачем</w:t>
      </w:r>
      <w:proofErr w:type="spellEnd"/>
      <w:r>
        <w:rPr>
          <w:sz w:val="28"/>
          <w:szCs w:val="28"/>
        </w:rPr>
        <w:t xml:space="preserve"> </w:t>
      </w:r>
      <w:proofErr w:type="spellStart"/>
      <w:r>
        <w:rPr>
          <w:sz w:val="28"/>
          <w:szCs w:val="28"/>
        </w:rPr>
        <w:t>виключно</w:t>
      </w:r>
      <w:proofErr w:type="spellEnd"/>
      <w:r>
        <w:rPr>
          <w:sz w:val="28"/>
          <w:szCs w:val="28"/>
        </w:rPr>
        <w:t xml:space="preserve"> </w:t>
      </w:r>
      <w:proofErr w:type="spellStart"/>
      <w:r>
        <w:rPr>
          <w:sz w:val="28"/>
          <w:szCs w:val="28"/>
        </w:rPr>
        <w:t>грошовими</w:t>
      </w:r>
      <w:proofErr w:type="spellEnd"/>
      <w:r>
        <w:rPr>
          <w:sz w:val="28"/>
          <w:szCs w:val="28"/>
        </w:rPr>
        <w:t xml:space="preserve"> коштами в </w:t>
      </w:r>
      <w:proofErr w:type="spellStart"/>
      <w:r>
        <w:rPr>
          <w:sz w:val="28"/>
          <w:szCs w:val="28"/>
        </w:rPr>
        <w:t>наступному</w:t>
      </w:r>
      <w:proofErr w:type="spellEnd"/>
      <w:r>
        <w:rPr>
          <w:sz w:val="28"/>
          <w:szCs w:val="28"/>
        </w:rPr>
        <w:t xml:space="preserve"> порядку:</w:t>
      </w:r>
    </w:p>
    <w:p w14:paraId="7AF403A1" w14:textId="77777777" w:rsidR="00D92B8D" w:rsidRDefault="00D92B8D" w:rsidP="00D92B8D">
      <w:pPr>
        <w:suppressAutoHyphens/>
        <w:autoSpaceDN w:val="0"/>
        <w:ind w:firstLine="567"/>
        <w:jc w:val="both"/>
        <w:rPr>
          <w:sz w:val="28"/>
          <w:szCs w:val="28"/>
          <w:lang w:val="uk-UA"/>
        </w:rPr>
      </w:pPr>
      <w:r>
        <w:rPr>
          <w:sz w:val="28"/>
          <w:szCs w:val="28"/>
          <w:lang w:val="uk-UA"/>
        </w:rPr>
        <w:t>«</w:t>
      </w:r>
      <w:r>
        <w:rPr>
          <w:sz w:val="28"/>
          <w:szCs w:val="28"/>
        </w:rPr>
        <w:t xml:space="preserve"> Оплата </w:t>
      </w:r>
      <w:proofErr w:type="spellStart"/>
      <w:r>
        <w:rPr>
          <w:sz w:val="28"/>
          <w:szCs w:val="28"/>
        </w:rPr>
        <w:t>вартості</w:t>
      </w:r>
      <w:proofErr w:type="spellEnd"/>
      <w:r>
        <w:rPr>
          <w:sz w:val="28"/>
          <w:szCs w:val="28"/>
        </w:rPr>
        <w:t xml:space="preserve"> </w:t>
      </w:r>
      <w:proofErr w:type="spellStart"/>
      <w:r>
        <w:rPr>
          <w:sz w:val="28"/>
          <w:szCs w:val="28"/>
        </w:rPr>
        <w:t>обсягу</w:t>
      </w:r>
      <w:proofErr w:type="spellEnd"/>
      <w:r>
        <w:rPr>
          <w:sz w:val="28"/>
          <w:szCs w:val="28"/>
        </w:rPr>
        <w:t xml:space="preserve"> природного газу, </w:t>
      </w:r>
      <w:proofErr w:type="spellStart"/>
      <w:r>
        <w:rPr>
          <w:sz w:val="28"/>
          <w:szCs w:val="28"/>
        </w:rPr>
        <w:t>що</w:t>
      </w:r>
      <w:proofErr w:type="spellEnd"/>
      <w:r>
        <w:rPr>
          <w:sz w:val="28"/>
          <w:szCs w:val="28"/>
        </w:rPr>
        <w:t xml:space="preserve"> </w:t>
      </w:r>
      <w:proofErr w:type="spellStart"/>
      <w:r>
        <w:rPr>
          <w:sz w:val="28"/>
          <w:szCs w:val="28"/>
        </w:rPr>
        <w:t>фактично</w:t>
      </w:r>
      <w:proofErr w:type="spellEnd"/>
      <w:r>
        <w:rPr>
          <w:sz w:val="28"/>
          <w:szCs w:val="28"/>
        </w:rPr>
        <w:t xml:space="preserve"> </w:t>
      </w:r>
      <w:proofErr w:type="spellStart"/>
      <w:r>
        <w:rPr>
          <w:sz w:val="28"/>
          <w:szCs w:val="28"/>
        </w:rPr>
        <w:t>був</w:t>
      </w:r>
      <w:proofErr w:type="spellEnd"/>
      <w:r>
        <w:rPr>
          <w:sz w:val="28"/>
          <w:szCs w:val="28"/>
        </w:rPr>
        <w:t xml:space="preserve"> </w:t>
      </w:r>
      <w:proofErr w:type="spellStart"/>
      <w:r>
        <w:rPr>
          <w:sz w:val="28"/>
          <w:szCs w:val="28"/>
        </w:rPr>
        <w:t>переданий</w:t>
      </w:r>
      <w:proofErr w:type="spellEnd"/>
      <w:r>
        <w:rPr>
          <w:sz w:val="28"/>
          <w:szCs w:val="28"/>
        </w:rPr>
        <w:t xml:space="preserve"> </w:t>
      </w:r>
      <w:proofErr w:type="spellStart"/>
      <w:r>
        <w:rPr>
          <w:sz w:val="28"/>
          <w:szCs w:val="28"/>
        </w:rPr>
        <w:t>Постачальником</w:t>
      </w:r>
      <w:proofErr w:type="spellEnd"/>
      <w:r>
        <w:rPr>
          <w:sz w:val="28"/>
          <w:szCs w:val="28"/>
        </w:rPr>
        <w:t xml:space="preserve"> у </w:t>
      </w:r>
      <w:proofErr w:type="spellStart"/>
      <w:r>
        <w:rPr>
          <w:sz w:val="28"/>
          <w:szCs w:val="28"/>
        </w:rPr>
        <w:t>розрахунковому</w:t>
      </w:r>
      <w:proofErr w:type="spellEnd"/>
      <w:r>
        <w:rPr>
          <w:sz w:val="28"/>
          <w:szCs w:val="28"/>
        </w:rPr>
        <w:t xml:space="preserve"> </w:t>
      </w:r>
      <w:proofErr w:type="spellStart"/>
      <w:r>
        <w:rPr>
          <w:sz w:val="28"/>
          <w:szCs w:val="28"/>
        </w:rPr>
        <w:t>періоді</w:t>
      </w:r>
      <w:proofErr w:type="spellEnd"/>
      <w:r>
        <w:rPr>
          <w:sz w:val="28"/>
          <w:szCs w:val="28"/>
        </w:rPr>
        <w:t xml:space="preserve"> </w:t>
      </w:r>
      <w:proofErr w:type="spellStart"/>
      <w:r>
        <w:rPr>
          <w:sz w:val="28"/>
          <w:szCs w:val="28"/>
        </w:rPr>
        <w:t>відповідно</w:t>
      </w:r>
      <w:proofErr w:type="spellEnd"/>
      <w:r>
        <w:rPr>
          <w:sz w:val="28"/>
          <w:szCs w:val="28"/>
        </w:rPr>
        <w:t xml:space="preserve"> до акту/</w:t>
      </w:r>
      <w:proofErr w:type="spellStart"/>
      <w:r>
        <w:rPr>
          <w:sz w:val="28"/>
          <w:szCs w:val="28"/>
        </w:rPr>
        <w:t>актів</w:t>
      </w:r>
      <w:proofErr w:type="spellEnd"/>
      <w:r>
        <w:rPr>
          <w:sz w:val="28"/>
          <w:szCs w:val="28"/>
        </w:rPr>
        <w:t xml:space="preserve"> </w:t>
      </w:r>
      <w:proofErr w:type="spellStart"/>
      <w:r>
        <w:rPr>
          <w:sz w:val="28"/>
          <w:szCs w:val="28"/>
        </w:rPr>
        <w:t>приймання-передачі</w:t>
      </w:r>
      <w:proofErr w:type="spellEnd"/>
      <w:r>
        <w:rPr>
          <w:sz w:val="28"/>
          <w:szCs w:val="28"/>
        </w:rPr>
        <w:t xml:space="preserve"> природного газу, </w:t>
      </w:r>
      <w:proofErr w:type="spellStart"/>
      <w:r>
        <w:rPr>
          <w:sz w:val="28"/>
          <w:szCs w:val="28"/>
        </w:rPr>
        <w:t>окрім</w:t>
      </w:r>
      <w:proofErr w:type="spellEnd"/>
      <w:r>
        <w:rPr>
          <w:sz w:val="28"/>
          <w:szCs w:val="28"/>
        </w:rPr>
        <w:t xml:space="preserve"> </w:t>
      </w:r>
      <w:proofErr w:type="spellStart"/>
      <w:r>
        <w:rPr>
          <w:sz w:val="28"/>
          <w:szCs w:val="28"/>
        </w:rPr>
        <w:t>Обсягу</w:t>
      </w:r>
      <w:proofErr w:type="spellEnd"/>
      <w:r>
        <w:rPr>
          <w:sz w:val="28"/>
          <w:szCs w:val="28"/>
        </w:rPr>
        <w:t xml:space="preserve"> І (</w:t>
      </w:r>
      <w:proofErr w:type="spellStart"/>
      <w:r>
        <w:rPr>
          <w:sz w:val="28"/>
          <w:szCs w:val="28"/>
        </w:rPr>
        <w:t>фіксованого</w:t>
      </w:r>
      <w:proofErr w:type="spellEnd"/>
      <w:r>
        <w:rPr>
          <w:sz w:val="28"/>
          <w:szCs w:val="28"/>
          <w:lang w:val="uk-UA"/>
        </w:rPr>
        <w:t xml:space="preserve"> - населення</w:t>
      </w:r>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Споживачем</w:t>
      </w:r>
      <w:proofErr w:type="spellEnd"/>
      <w:r>
        <w:rPr>
          <w:sz w:val="28"/>
          <w:szCs w:val="28"/>
        </w:rPr>
        <w:t xml:space="preserve"> в </w:t>
      </w:r>
      <w:proofErr w:type="spellStart"/>
      <w:r>
        <w:rPr>
          <w:sz w:val="28"/>
          <w:szCs w:val="28"/>
        </w:rPr>
        <w:t>повному</w:t>
      </w:r>
      <w:proofErr w:type="spellEnd"/>
      <w:r>
        <w:rPr>
          <w:sz w:val="28"/>
          <w:szCs w:val="28"/>
        </w:rPr>
        <w:t xml:space="preserve"> </w:t>
      </w:r>
      <w:proofErr w:type="spellStart"/>
      <w:r>
        <w:rPr>
          <w:sz w:val="28"/>
          <w:szCs w:val="28"/>
        </w:rPr>
        <w:t>об’ємі</w:t>
      </w:r>
      <w:proofErr w:type="spellEnd"/>
      <w:r>
        <w:rPr>
          <w:sz w:val="28"/>
          <w:szCs w:val="28"/>
        </w:rPr>
        <w:t xml:space="preserve"> (100% </w:t>
      </w:r>
      <w:proofErr w:type="spellStart"/>
      <w:r>
        <w:rPr>
          <w:sz w:val="28"/>
          <w:szCs w:val="28"/>
        </w:rPr>
        <w:t>вартості</w:t>
      </w:r>
      <w:proofErr w:type="spellEnd"/>
      <w:r>
        <w:rPr>
          <w:sz w:val="28"/>
          <w:szCs w:val="28"/>
        </w:rPr>
        <w:t xml:space="preserve">) до 25 числа </w:t>
      </w:r>
      <w:proofErr w:type="spellStart"/>
      <w:r>
        <w:rPr>
          <w:sz w:val="28"/>
          <w:szCs w:val="28"/>
        </w:rPr>
        <w:t>місяця</w:t>
      </w:r>
      <w:proofErr w:type="spellEnd"/>
      <w:r>
        <w:rPr>
          <w:sz w:val="28"/>
          <w:szCs w:val="28"/>
        </w:rPr>
        <w:t xml:space="preserve">, </w:t>
      </w:r>
      <w:proofErr w:type="spellStart"/>
      <w:r>
        <w:rPr>
          <w:sz w:val="28"/>
          <w:szCs w:val="28"/>
        </w:rPr>
        <w:t>наступного</w:t>
      </w:r>
      <w:proofErr w:type="spellEnd"/>
      <w:r>
        <w:rPr>
          <w:sz w:val="28"/>
          <w:szCs w:val="28"/>
        </w:rPr>
        <w:t xml:space="preserve"> за </w:t>
      </w:r>
      <w:proofErr w:type="spellStart"/>
      <w:r>
        <w:rPr>
          <w:sz w:val="28"/>
          <w:szCs w:val="28"/>
        </w:rPr>
        <w:t>розрахунковим</w:t>
      </w:r>
      <w:proofErr w:type="spellEnd"/>
      <w:r>
        <w:rPr>
          <w:sz w:val="28"/>
          <w:szCs w:val="28"/>
        </w:rPr>
        <w:t xml:space="preserve"> </w:t>
      </w:r>
      <w:proofErr w:type="spellStart"/>
      <w:r>
        <w:rPr>
          <w:sz w:val="28"/>
          <w:szCs w:val="28"/>
        </w:rPr>
        <w:t>періодом</w:t>
      </w:r>
      <w:proofErr w:type="spellEnd"/>
      <w:r>
        <w:rPr>
          <w:sz w:val="28"/>
          <w:szCs w:val="28"/>
        </w:rPr>
        <w:t xml:space="preserve">, в </w:t>
      </w:r>
      <w:proofErr w:type="spellStart"/>
      <w:r>
        <w:rPr>
          <w:sz w:val="28"/>
          <w:szCs w:val="28"/>
        </w:rPr>
        <w:t>якому</w:t>
      </w:r>
      <w:proofErr w:type="spellEnd"/>
      <w:r>
        <w:rPr>
          <w:sz w:val="28"/>
          <w:szCs w:val="28"/>
        </w:rPr>
        <w:t xml:space="preserve"> </w:t>
      </w:r>
      <w:proofErr w:type="spellStart"/>
      <w:r>
        <w:rPr>
          <w:sz w:val="28"/>
          <w:szCs w:val="28"/>
        </w:rPr>
        <w:t>було</w:t>
      </w:r>
      <w:proofErr w:type="spellEnd"/>
      <w:r>
        <w:rPr>
          <w:sz w:val="28"/>
          <w:szCs w:val="28"/>
        </w:rPr>
        <w:t xml:space="preserve"> </w:t>
      </w:r>
      <w:proofErr w:type="spellStart"/>
      <w:r>
        <w:rPr>
          <w:sz w:val="28"/>
          <w:szCs w:val="28"/>
        </w:rPr>
        <w:t>здійснено</w:t>
      </w:r>
      <w:proofErr w:type="spellEnd"/>
      <w:r>
        <w:rPr>
          <w:sz w:val="28"/>
          <w:szCs w:val="28"/>
        </w:rPr>
        <w:t xml:space="preserve"> </w:t>
      </w:r>
      <w:proofErr w:type="spellStart"/>
      <w:r>
        <w:rPr>
          <w:sz w:val="28"/>
          <w:szCs w:val="28"/>
        </w:rPr>
        <w:t>постачання</w:t>
      </w:r>
      <w:proofErr w:type="spellEnd"/>
      <w:r>
        <w:rPr>
          <w:sz w:val="28"/>
          <w:szCs w:val="28"/>
        </w:rPr>
        <w:t xml:space="preserve"> </w:t>
      </w:r>
      <w:r>
        <w:rPr>
          <w:sz w:val="28"/>
          <w:szCs w:val="28"/>
          <w:lang w:val="uk-UA"/>
        </w:rPr>
        <w:t>.</w:t>
      </w:r>
    </w:p>
    <w:p w14:paraId="7E3C38BC" w14:textId="77777777" w:rsidR="00D92B8D" w:rsidRDefault="00D92B8D" w:rsidP="00D92B8D">
      <w:pPr>
        <w:suppressAutoHyphens/>
        <w:autoSpaceDN w:val="0"/>
        <w:ind w:firstLine="567"/>
        <w:jc w:val="both"/>
        <w:rPr>
          <w:sz w:val="28"/>
          <w:szCs w:val="28"/>
        </w:rPr>
      </w:pPr>
      <w:r>
        <w:rPr>
          <w:sz w:val="28"/>
          <w:szCs w:val="28"/>
        </w:rPr>
        <w:t xml:space="preserve"> </w:t>
      </w:r>
      <w:r>
        <w:rPr>
          <w:sz w:val="28"/>
          <w:szCs w:val="28"/>
        </w:rPr>
        <w:tab/>
        <w:t xml:space="preserve">Оплата 70% </w:t>
      </w:r>
      <w:proofErr w:type="spellStart"/>
      <w:r>
        <w:rPr>
          <w:sz w:val="28"/>
          <w:szCs w:val="28"/>
        </w:rPr>
        <w:t>вартості</w:t>
      </w:r>
      <w:proofErr w:type="spellEnd"/>
      <w:r>
        <w:rPr>
          <w:sz w:val="28"/>
          <w:szCs w:val="28"/>
        </w:rPr>
        <w:t xml:space="preserve"> </w:t>
      </w:r>
      <w:proofErr w:type="spellStart"/>
      <w:r>
        <w:rPr>
          <w:sz w:val="28"/>
          <w:szCs w:val="28"/>
        </w:rPr>
        <w:t>фактично</w:t>
      </w:r>
      <w:proofErr w:type="spellEnd"/>
      <w:r>
        <w:rPr>
          <w:sz w:val="28"/>
          <w:szCs w:val="28"/>
        </w:rPr>
        <w:t xml:space="preserve"> </w:t>
      </w:r>
      <w:proofErr w:type="spellStart"/>
      <w:r>
        <w:rPr>
          <w:sz w:val="28"/>
          <w:szCs w:val="28"/>
        </w:rPr>
        <w:t>переданого</w:t>
      </w:r>
      <w:proofErr w:type="spellEnd"/>
      <w:r>
        <w:rPr>
          <w:sz w:val="28"/>
          <w:szCs w:val="28"/>
        </w:rPr>
        <w:t xml:space="preserve"> </w:t>
      </w:r>
      <w:proofErr w:type="spellStart"/>
      <w:r>
        <w:rPr>
          <w:sz w:val="28"/>
          <w:szCs w:val="28"/>
        </w:rPr>
        <w:t>відповідно</w:t>
      </w:r>
      <w:proofErr w:type="spellEnd"/>
      <w:r>
        <w:rPr>
          <w:sz w:val="28"/>
          <w:szCs w:val="28"/>
        </w:rPr>
        <w:t xml:space="preserve"> </w:t>
      </w:r>
      <w:proofErr w:type="gramStart"/>
      <w:r>
        <w:rPr>
          <w:sz w:val="28"/>
          <w:szCs w:val="28"/>
        </w:rPr>
        <w:t>до акту</w:t>
      </w:r>
      <w:proofErr w:type="gramEnd"/>
      <w:r>
        <w:rPr>
          <w:sz w:val="28"/>
          <w:szCs w:val="28"/>
        </w:rPr>
        <w:t xml:space="preserve"> </w:t>
      </w:r>
      <w:proofErr w:type="spellStart"/>
      <w:r>
        <w:rPr>
          <w:sz w:val="28"/>
          <w:szCs w:val="28"/>
        </w:rPr>
        <w:t>прийманняпередачі</w:t>
      </w:r>
      <w:proofErr w:type="spellEnd"/>
      <w:r>
        <w:rPr>
          <w:sz w:val="28"/>
          <w:szCs w:val="28"/>
        </w:rPr>
        <w:t xml:space="preserve"> природного газу </w:t>
      </w:r>
      <w:proofErr w:type="spellStart"/>
      <w:r>
        <w:rPr>
          <w:sz w:val="28"/>
          <w:szCs w:val="28"/>
        </w:rPr>
        <w:t>Обсягу</w:t>
      </w:r>
      <w:proofErr w:type="spellEnd"/>
      <w:r>
        <w:rPr>
          <w:sz w:val="28"/>
          <w:szCs w:val="28"/>
        </w:rPr>
        <w:t xml:space="preserve"> І (</w:t>
      </w:r>
      <w:proofErr w:type="spellStart"/>
      <w:r>
        <w:rPr>
          <w:sz w:val="28"/>
          <w:szCs w:val="28"/>
        </w:rPr>
        <w:t>фіксованого</w:t>
      </w:r>
      <w:proofErr w:type="spellEnd"/>
      <w:r>
        <w:rPr>
          <w:sz w:val="28"/>
          <w:szCs w:val="28"/>
        </w:rPr>
        <w:t xml:space="preserve">) </w:t>
      </w:r>
      <w:proofErr w:type="spellStart"/>
      <w:r>
        <w:rPr>
          <w:sz w:val="28"/>
          <w:szCs w:val="28"/>
        </w:rPr>
        <w:t>здійснюється</w:t>
      </w:r>
      <w:proofErr w:type="spellEnd"/>
      <w:r>
        <w:rPr>
          <w:sz w:val="28"/>
          <w:szCs w:val="28"/>
        </w:rPr>
        <w:t xml:space="preserve"> </w:t>
      </w:r>
      <w:proofErr w:type="spellStart"/>
      <w:r>
        <w:rPr>
          <w:sz w:val="28"/>
          <w:szCs w:val="28"/>
        </w:rPr>
        <w:t>Споживачем</w:t>
      </w:r>
      <w:proofErr w:type="spellEnd"/>
      <w:r>
        <w:rPr>
          <w:sz w:val="28"/>
          <w:szCs w:val="28"/>
        </w:rPr>
        <w:t xml:space="preserve"> до </w:t>
      </w:r>
      <w:proofErr w:type="spellStart"/>
      <w:r>
        <w:rPr>
          <w:sz w:val="28"/>
          <w:szCs w:val="28"/>
        </w:rPr>
        <w:t>останнього</w:t>
      </w:r>
      <w:proofErr w:type="spellEnd"/>
      <w:r>
        <w:rPr>
          <w:sz w:val="28"/>
          <w:szCs w:val="28"/>
        </w:rPr>
        <w:t xml:space="preserve"> числа </w:t>
      </w:r>
      <w:proofErr w:type="spellStart"/>
      <w:r>
        <w:rPr>
          <w:sz w:val="28"/>
          <w:szCs w:val="28"/>
        </w:rPr>
        <w:t>місяця</w:t>
      </w:r>
      <w:proofErr w:type="spellEnd"/>
      <w:r>
        <w:rPr>
          <w:sz w:val="28"/>
          <w:szCs w:val="28"/>
        </w:rPr>
        <w:t xml:space="preserve">, </w:t>
      </w:r>
      <w:proofErr w:type="spellStart"/>
      <w:r>
        <w:rPr>
          <w:sz w:val="28"/>
          <w:szCs w:val="28"/>
        </w:rPr>
        <w:t>наступного</w:t>
      </w:r>
      <w:proofErr w:type="spellEnd"/>
      <w:r>
        <w:rPr>
          <w:sz w:val="28"/>
          <w:szCs w:val="28"/>
        </w:rPr>
        <w:t xml:space="preserve"> за </w:t>
      </w:r>
      <w:proofErr w:type="spellStart"/>
      <w:r>
        <w:rPr>
          <w:sz w:val="28"/>
          <w:szCs w:val="28"/>
        </w:rPr>
        <w:t>розрахунковим</w:t>
      </w:r>
      <w:proofErr w:type="spellEnd"/>
      <w:r>
        <w:rPr>
          <w:sz w:val="28"/>
          <w:szCs w:val="28"/>
        </w:rPr>
        <w:t xml:space="preserve"> </w:t>
      </w:r>
      <w:proofErr w:type="spellStart"/>
      <w:r>
        <w:rPr>
          <w:sz w:val="28"/>
          <w:szCs w:val="28"/>
        </w:rPr>
        <w:t>періодом</w:t>
      </w:r>
      <w:proofErr w:type="spellEnd"/>
      <w:r>
        <w:rPr>
          <w:sz w:val="28"/>
          <w:szCs w:val="28"/>
        </w:rPr>
        <w:t xml:space="preserve">, в </w:t>
      </w:r>
      <w:proofErr w:type="spellStart"/>
      <w:r>
        <w:rPr>
          <w:sz w:val="28"/>
          <w:szCs w:val="28"/>
        </w:rPr>
        <w:t>якому</w:t>
      </w:r>
      <w:proofErr w:type="spellEnd"/>
      <w:r>
        <w:rPr>
          <w:sz w:val="28"/>
          <w:szCs w:val="28"/>
        </w:rPr>
        <w:t xml:space="preserve"> </w:t>
      </w:r>
      <w:proofErr w:type="spellStart"/>
      <w:r>
        <w:rPr>
          <w:sz w:val="28"/>
          <w:szCs w:val="28"/>
        </w:rPr>
        <w:t>було</w:t>
      </w:r>
      <w:proofErr w:type="spellEnd"/>
      <w:r>
        <w:rPr>
          <w:sz w:val="28"/>
          <w:szCs w:val="28"/>
        </w:rPr>
        <w:t xml:space="preserve"> </w:t>
      </w:r>
      <w:proofErr w:type="spellStart"/>
      <w:r>
        <w:rPr>
          <w:sz w:val="28"/>
          <w:szCs w:val="28"/>
        </w:rPr>
        <w:t>здійснено</w:t>
      </w:r>
      <w:proofErr w:type="spellEnd"/>
      <w:r>
        <w:rPr>
          <w:sz w:val="28"/>
          <w:szCs w:val="28"/>
        </w:rPr>
        <w:t xml:space="preserve"> </w:t>
      </w:r>
      <w:proofErr w:type="spellStart"/>
      <w:r>
        <w:rPr>
          <w:sz w:val="28"/>
          <w:szCs w:val="28"/>
        </w:rPr>
        <w:t>постачання</w:t>
      </w:r>
      <w:proofErr w:type="spellEnd"/>
      <w:r>
        <w:rPr>
          <w:sz w:val="28"/>
          <w:szCs w:val="28"/>
        </w:rPr>
        <w:t xml:space="preserve"> газу. </w:t>
      </w:r>
    </w:p>
    <w:p w14:paraId="6759913C" w14:textId="77777777" w:rsidR="00D92B8D" w:rsidRDefault="00D92B8D" w:rsidP="00D92B8D">
      <w:pPr>
        <w:suppressAutoHyphens/>
        <w:autoSpaceDN w:val="0"/>
        <w:ind w:firstLine="567"/>
        <w:jc w:val="both"/>
        <w:rPr>
          <w:sz w:val="28"/>
          <w:szCs w:val="28"/>
          <w:lang w:val="uk-UA"/>
        </w:rPr>
      </w:pPr>
      <w:r>
        <w:rPr>
          <w:sz w:val="28"/>
          <w:szCs w:val="28"/>
        </w:rPr>
        <w:t xml:space="preserve"> </w:t>
      </w:r>
      <w:proofErr w:type="spellStart"/>
      <w:r>
        <w:rPr>
          <w:sz w:val="28"/>
          <w:szCs w:val="28"/>
        </w:rPr>
        <w:t>Остаточний</w:t>
      </w:r>
      <w:proofErr w:type="spellEnd"/>
      <w:r>
        <w:rPr>
          <w:sz w:val="28"/>
          <w:szCs w:val="28"/>
        </w:rPr>
        <w:t xml:space="preserve"> </w:t>
      </w:r>
      <w:proofErr w:type="spellStart"/>
      <w:r>
        <w:rPr>
          <w:sz w:val="28"/>
          <w:szCs w:val="28"/>
        </w:rPr>
        <w:t>розрахунок</w:t>
      </w:r>
      <w:proofErr w:type="spellEnd"/>
      <w:r>
        <w:rPr>
          <w:sz w:val="28"/>
          <w:szCs w:val="28"/>
        </w:rPr>
        <w:t xml:space="preserve"> за </w:t>
      </w:r>
      <w:proofErr w:type="spellStart"/>
      <w:r>
        <w:rPr>
          <w:sz w:val="28"/>
          <w:szCs w:val="28"/>
        </w:rPr>
        <w:t>фактично</w:t>
      </w:r>
      <w:proofErr w:type="spellEnd"/>
      <w:r>
        <w:rPr>
          <w:sz w:val="28"/>
          <w:szCs w:val="28"/>
        </w:rPr>
        <w:t xml:space="preserve"> </w:t>
      </w:r>
      <w:proofErr w:type="spellStart"/>
      <w:r>
        <w:rPr>
          <w:sz w:val="28"/>
          <w:szCs w:val="28"/>
        </w:rPr>
        <w:t>переданий</w:t>
      </w:r>
      <w:proofErr w:type="spellEnd"/>
      <w:r>
        <w:rPr>
          <w:sz w:val="28"/>
          <w:szCs w:val="28"/>
        </w:rPr>
        <w:t xml:space="preserve"> у </w:t>
      </w:r>
      <w:proofErr w:type="spellStart"/>
      <w:r>
        <w:rPr>
          <w:sz w:val="28"/>
          <w:szCs w:val="28"/>
        </w:rPr>
        <w:t>розрахунковому</w:t>
      </w:r>
      <w:proofErr w:type="spellEnd"/>
      <w:r>
        <w:rPr>
          <w:sz w:val="28"/>
          <w:szCs w:val="28"/>
        </w:rPr>
        <w:t xml:space="preserve"> </w:t>
      </w:r>
      <w:proofErr w:type="spellStart"/>
      <w:r>
        <w:rPr>
          <w:sz w:val="28"/>
          <w:szCs w:val="28"/>
        </w:rPr>
        <w:t>періоді</w:t>
      </w:r>
      <w:proofErr w:type="spellEnd"/>
      <w:r>
        <w:rPr>
          <w:sz w:val="28"/>
          <w:szCs w:val="28"/>
        </w:rPr>
        <w:t xml:space="preserve"> </w:t>
      </w:r>
      <w:proofErr w:type="spellStart"/>
      <w:r>
        <w:rPr>
          <w:sz w:val="28"/>
          <w:szCs w:val="28"/>
        </w:rPr>
        <w:t>природний</w:t>
      </w:r>
      <w:proofErr w:type="spellEnd"/>
      <w:r>
        <w:rPr>
          <w:sz w:val="28"/>
          <w:szCs w:val="28"/>
        </w:rPr>
        <w:t xml:space="preserve"> газ </w:t>
      </w:r>
      <w:proofErr w:type="spellStart"/>
      <w:r>
        <w:rPr>
          <w:sz w:val="28"/>
          <w:szCs w:val="28"/>
        </w:rPr>
        <w:t>здійснюється</w:t>
      </w:r>
      <w:proofErr w:type="spellEnd"/>
      <w:r>
        <w:rPr>
          <w:sz w:val="28"/>
          <w:szCs w:val="28"/>
        </w:rPr>
        <w:t xml:space="preserve"> до 15 числа (</w:t>
      </w:r>
      <w:proofErr w:type="spellStart"/>
      <w:r>
        <w:rPr>
          <w:sz w:val="28"/>
          <w:szCs w:val="28"/>
        </w:rPr>
        <w:t>включно</w:t>
      </w:r>
      <w:proofErr w:type="spellEnd"/>
      <w:r>
        <w:rPr>
          <w:sz w:val="28"/>
          <w:szCs w:val="28"/>
        </w:rPr>
        <w:t xml:space="preserve">) </w:t>
      </w:r>
      <w:proofErr w:type="spellStart"/>
      <w:r>
        <w:rPr>
          <w:sz w:val="28"/>
          <w:szCs w:val="28"/>
        </w:rPr>
        <w:t>місяця</w:t>
      </w:r>
      <w:proofErr w:type="spellEnd"/>
      <w:r>
        <w:rPr>
          <w:sz w:val="28"/>
          <w:szCs w:val="28"/>
        </w:rPr>
        <w:t xml:space="preserve">, </w:t>
      </w:r>
      <w:proofErr w:type="spellStart"/>
      <w:r>
        <w:rPr>
          <w:sz w:val="28"/>
          <w:szCs w:val="28"/>
        </w:rPr>
        <w:t>наступного</w:t>
      </w:r>
      <w:proofErr w:type="spellEnd"/>
      <w:r>
        <w:rPr>
          <w:sz w:val="28"/>
          <w:szCs w:val="28"/>
        </w:rPr>
        <w:t xml:space="preserve"> за </w:t>
      </w:r>
      <w:proofErr w:type="spellStart"/>
      <w:r>
        <w:rPr>
          <w:sz w:val="28"/>
          <w:szCs w:val="28"/>
        </w:rPr>
        <w:t>місяцем</w:t>
      </w:r>
      <w:proofErr w:type="spellEnd"/>
      <w:r>
        <w:rPr>
          <w:sz w:val="28"/>
          <w:szCs w:val="28"/>
        </w:rPr>
        <w:t xml:space="preserve">, в </w:t>
      </w:r>
      <w:proofErr w:type="spellStart"/>
      <w:r>
        <w:rPr>
          <w:sz w:val="28"/>
          <w:szCs w:val="28"/>
        </w:rPr>
        <w:t>якому</w:t>
      </w:r>
      <w:proofErr w:type="spellEnd"/>
      <w:r>
        <w:rPr>
          <w:sz w:val="28"/>
          <w:szCs w:val="28"/>
        </w:rPr>
        <w:t xml:space="preserve"> </w:t>
      </w:r>
      <w:proofErr w:type="spellStart"/>
      <w:r>
        <w:rPr>
          <w:sz w:val="28"/>
          <w:szCs w:val="28"/>
        </w:rPr>
        <w:t>Споживач</w:t>
      </w:r>
      <w:proofErr w:type="spellEnd"/>
      <w:r>
        <w:rPr>
          <w:sz w:val="28"/>
          <w:szCs w:val="28"/>
        </w:rPr>
        <w:t xml:space="preserve"> повинен </w:t>
      </w:r>
      <w:proofErr w:type="spellStart"/>
      <w:r>
        <w:rPr>
          <w:sz w:val="28"/>
          <w:szCs w:val="28"/>
        </w:rPr>
        <w:t>був</w:t>
      </w:r>
      <w:proofErr w:type="spellEnd"/>
      <w:r>
        <w:rPr>
          <w:sz w:val="28"/>
          <w:szCs w:val="28"/>
        </w:rPr>
        <w:t xml:space="preserve"> </w:t>
      </w:r>
      <w:proofErr w:type="spellStart"/>
      <w:r>
        <w:rPr>
          <w:sz w:val="28"/>
          <w:szCs w:val="28"/>
        </w:rPr>
        <w:t>сплатити</w:t>
      </w:r>
      <w:proofErr w:type="spellEnd"/>
      <w:r>
        <w:rPr>
          <w:sz w:val="28"/>
          <w:szCs w:val="28"/>
        </w:rPr>
        <w:t xml:space="preserve"> 70 % </w:t>
      </w:r>
      <w:proofErr w:type="spellStart"/>
      <w:r>
        <w:rPr>
          <w:sz w:val="28"/>
          <w:szCs w:val="28"/>
        </w:rPr>
        <w:t>вартості</w:t>
      </w:r>
      <w:proofErr w:type="spellEnd"/>
      <w:r>
        <w:rPr>
          <w:sz w:val="28"/>
          <w:szCs w:val="28"/>
        </w:rPr>
        <w:t xml:space="preserve"> </w:t>
      </w:r>
      <w:proofErr w:type="spellStart"/>
      <w:r>
        <w:rPr>
          <w:sz w:val="28"/>
          <w:szCs w:val="28"/>
        </w:rPr>
        <w:t>фактично</w:t>
      </w:r>
      <w:proofErr w:type="spellEnd"/>
      <w:r>
        <w:rPr>
          <w:sz w:val="28"/>
          <w:szCs w:val="28"/>
        </w:rPr>
        <w:t xml:space="preserve"> </w:t>
      </w:r>
      <w:proofErr w:type="spellStart"/>
      <w:r>
        <w:rPr>
          <w:sz w:val="28"/>
          <w:szCs w:val="28"/>
        </w:rPr>
        <w:t>переданого</w:t>
      </w:r>
      <w:proofErr w:type="spellEnd"/>
      <w:r>
        <w:rPr>
          <w:sz w:val="28"/>
          <w:szCs w:val="28"/>
        </w:rPr>
        <w:t xml:space="preserve"> природного газу </w:t>
      </w:r>
      <w:proofErr w:type="spellStart"/>
      <w:r>
        <w:rPr>
          <w:sz w:val="28"/>
          <w:szCs w:val="28"/>
        </w:rPr>
        <w:t>Обсягу</w:t>
      </w:r>
      <w:proofErr w:type="spellEnd"/>
      <w:r>
        <w:rPr>
          <w:sz w:val="28"/>
          <w:szCs w:val="28"/>
        </w:rPr>
        <w:t xml:space="preserve"> І (</w:t>
      </w:r>
      <w:proofErr w:type="spellStart"/>
      <w:r>
        <w:rPr>
          <w:sz w:val="28"/>
          <w:szCs w:val="28"/>
        </w:rPr>
        <w:t>фіксованого</w:t>
      </w:r>
      <w:proofErr w:type="spellEnd"/>
      <w:r>
        <w:rPr>
          <w:sz w:val="28"/>
          <w:szCs w:val="28"/>
        </w:rPr>
        <w:t>)»</w:t>
      </w:r>
      <w:r>
        <w:rPr>
          <w:sz w:val="28"/>
          <w:szCs w:val="28"/>
          <w:lang w:val="uk-UA"/>
        </w:rPr>
        <w:t>.</w:t>
      </w:r>
    </w:p>
    <w:p w14:paraId="72259E42" w14:textId="77777777" w:rsidR="00D92B8D" w:rsidRDefault="00D92B8D" w:rsidP="00D92B8D">
      <w:pPr>
        <w:jc w:val="both"/>
        <w:rPr>
          <w:sz w:val="28"/>
          <w:szCs w:val="28"/>
          <w:lang w:val="uk-UA"/>
        </w:rPr>
      </w:pPr>
      <w:r>
        <w:rPr>
          <w:sz w:val="28"/>
          <w:szCs w:val="28"/>
          <w:lang w:val="uk-UA"/>
        </w:rPr>
        <w:t xml:space="preserve"> </w:t>
      </w:r>
      <w:r>
        <w:rPr>
          <w:sz w:val="28"/>
          <w:szCs w:val="28"/>
          <w:lang w:val="uk-UA"/>
        </w:rPr>
        <w:tab/>
        <w:t>На  умовах укладених типових договорів здійснюється надання послуг з розподілу природного газу та електричної енергії, постачання твердого палива (деревини).</w:t>
      </w:r>
    </w:p>
    <w:p w14:paraId="283546A9" w14:textId="77777777" w:rsidR="00D92B8D" w:rsidRDefault="00D92B8D" w:rsidP="00D92B8D">
      <w:pPr>
        <w:jc w:val="center"/>
        <w:rPr>
          <w:b/>
          <w:sz w:val="28"/>
          <w:szCs w:val="28"/>
          <w:lang w:val="uk-UA"/>
        </w:rPr>
      </w:pPr>
    </w:p>
    <w:p w14:paraId="1EE47E77" w14:textId="77777777" w:rsidR="00D92B8D" w:rsidRDefault="00D92B8D" w:rsidP="00D92B8D">
      <w:pPr>
        <w:jc w:val="center"/>
        <w:rPr>
          <w:b/>
          <w:sz w:val="28"/>
          <w:szCs w:val="28"/>
          <w:lang w:val="uk-UA"/>
        </w:rPr>
      </w:pPr>
      <w:r>
        <w:rPr>
          <w:b/>
          <w:sz w:val="28"/>
          <w:szCs w:val="28"/>
          <w:lang w:val="uk-UA"/>
        </w:rPr>
        <w:t>2. Мета та основні завдання</w:t>
      </w:r>
    </w:p>
    <w:p w14:paraId="3ED45021" w14:textId="77777777" w:rsidR="00D92B8D" w:rsidRDefault="00D92B8D" w:rsidP="00D92B8D">
      <w:pPr>
        <w:jc w:val="center"/>
        <w:rPr>
          <w:b/>
          <w:sz w:val="28"/>
          <w:szCs w:val="28"/>
          <w:lang w:val="uk-UA"/>
        </w:rPr>
      </w:pPr>
    </w:p>
    <w:p w14:paraId="7212E4F7" w14:textId="77777777" w:rsidR="00D92B8D" w:rsidRDefault="00D92B8D" w:rsidP="00D92B8D">
      <w:pPr>
        <w:ind w:firstLine="720"/>
        <w:jc w:val="both"/>
        <w:rPr>
          <w:sz w:val="28"/>
          <w:szCs w:val="28"/>
          <w:lang w:val="uk-UA"/>
        </w:rPr>
      </w:pPr>
      <w:r>
        <w:rPr>
          <w:sz w:val="28"/>
          <w:szCs w:val="28"/>
          <w:lang w:val="uk-UA"/>
        </w:rPr>
        <w:t xml:space="preserve">Метою Програми є визначення комплексу організаційних та економічних заходів, спрямованих на підтримку діяльності та сприяння поліпшенню фінансового становища </w:t>
      </w:r>
      <w:proofErr w:type="spellStart"/>
      <w:r>
        <w:rPr>
          <w:sz w:val="28"/>
          <w:szCs w:val="28"/>
          <w:lang w:val="uk-UA"/>
        </w:rPr>
        <w:t>Димерського</w:t>
      </w:r>
      <w:proofErr w:type="spellEnd"/>
      <w:r>
        <w:rPr>
          <w:sz w:val="28"/>
          <w:szCs w:val="28"/>
          <w:lang w:val="uk-UA"/>
        </w:rPr>
        <w:t xml:space="preserve"> комбінату комунальних підприємств, упорядкування та належного утримання майна, задоволення потреб мешканців Димерської селищної територіальної громади в напрямку поводження з побутовими відходами, централізованого водопостачання та водовідведення, централізованого опалення та інших питань, пов’язаних з діяльністю підприємства.</w:t>
      </w:r>
    </w:p>
    <w:p w14:paraId="59E6D5E9" w14:textId="77777777" w:rsidR="00D92B8D" w:rsidRDefault="00D92B8D" w:rsidP="00D92B8D">
      <w:pPr>
        <w:ind w:firstLine="720"/>
        <w:jc w:val="both"/>
        <w:rPr>
          <w:sz w:val="28"/>
          <w:szCs w:val="28"/>
          <w:lang w:val="uk-UA"/>
        </w:rPr>
      </w:pPr>
      <w:r>
        <w:rPr>
          <w:sz w:val="28"/>
          <w:szCs w:val="28"/>
          <w:lang w:val="uk-UA"/>
        </w:rPr>
        <w:t>Основними завданнями Програми є:</w:t>
      </w:r>
    </w:p>
    <w:p w14:paraId="07A920FE" w14:textId="77777777" w:rsidR="00D92B8D" w:rsidRDefault="00D92B8D" w:rsidP="00D92B8D">
      <w:pPr>
        <w:widowControl w:val="0"/>
        <w:autoSpaceDE w:val="0"/>
        <w:autoSpaceDN w:val="0"/>
        <w:adjustRightInd w:val="0"/>
        <w:ind w:firstLine="709"/>
        <w:jc w:val="both"/>
        <w:rPr>
          <w:sz w:val="28"/>
          <w:szCs w:val="28"/>
          <w:lang w:val="uk-UA"/>
        </w:rPr>
      </w:pPr>
      <w:r>
        <w:rPr>
          <w:sz w:val="28"/>
          <w:szCs w:val="28"/>
          <w:lang w:val="uk-UA"/>
        </w:rPr>
        <w:t xml:space="preserve">- забезпечення належної експлуатації, збереження та підвищення </w:t>
      </w:r>
      <w:r>
        <w:rPr>
          <w:sz w:val="28"/>
          <w:szCs w:val="28"/>
          <w:lang w:val="uk-UA"/>
        </w:rPr>
        <w:lastRenderedPageBreak/>
        <w:t>експлуатаційної привабливості майна, закріпленого за підприємством;</w:t>
      </w:r>
    </w:p>
    <w:p w14:paraId="7E635F7A" w14:textId="77777777" w:rsidR="00D92B8D" w:rsidRDefault="00D92B8D" w:rsidP="00D92B8D">
      <w:pPr>
        <w:widowControl w:val="0"/>
        <w:autoSpaceDE w:val="0"/>
        <w:autoSpaceDN w:val="0"/>
        <w:adjustRightInd w:val="0"/>
        <w:ind w:firstLine="709"/>
        <w:jc w:val="both"/>
        <w:rPr>
          <w:sz w:val="28"/>
          <w:szCs w:val="28"/>
          <w:lang w:val="uk-UA"/>
        </w:rPr>
      </w:pPr>
      <w:r>
        <w:rPr>
          <w:sz w:val="28"/>
          <w:szCs w:val="28"/>
          <w:lang w:val="uk-UA"/>
        </w:rPr>
        <w:t>- з</w:t>
      </w:r>
      <w:proofErr w:type="spellStart"/>
      <w:r>
        <w:rPr>
          <w:sz w:val="28"/>
          <w:szCs w:val="28"/>
        </w:rPr>
        <w:t>дійснення</w:t>
      </w:r>
      <w:proofErr w:type="spellEnd"/>
      <w:r>
        <w:rPr>
          <w:sz w:val="28"/>
          <w:szCs w:val="28"/>
        </w:rPr>
        <w:t xml:space="preserve"> </w:t>
      </w:r>
      <w:proofErr w:type="spellStart"/>
      <w:r>
        <w:rPr>
          <w:sz w:val="28"/>
          <w:szCs w:val="28"/>
        </w:rPr>
        <w:t>своєчасних</w:t>
      </w:r>
      <w:proofErr w:type="spellEnd"/>
      <w:r>
        <w:rPr>
          <w:sz w:val="28"/>
          <w:szCs w:val="28"/>
        </w:rPr>
        <w:t xml:space="preserve"> </w:t>
      </w:r>
      <w:proofErr w:type="spellStart"/>
      <w:r>
        <w:rPr>
          <w:sz w:val="28"/>
          <w:szCs w:val="28"/>
        </w:rPr>
        <w:t>розрахунків</w:t>
      </w:r>
      <w:proofErr w:type="spellEnd"/>
      <w:r>
        <w:rPr>
          <w:sz w:val="28"/>
          <w:szCs w:val="28"/>
        </w:rPr>
        <w:t xml:space="preserve"> за </w:t>
      </w:r>
      <w:proofErr w:type="spellStart"/>
      <w:r>
        <w:rPr>
          <w:sz w:val="28"/>
          <w:szCs w:val="28"/>
        </w:rPr>
        <w:t>спожиті</w:t>
      </w:r>
      <w:proofErr w:type="spellEnd"/>
      <w:r>
        <w:rPr>
          <w:sz w:val="28"/>
          <w:szCs w:val="28"/>
        </w:rPr>
        <w:t xml:space="preserve"> </w:t>
      </w:r>
      <w:proofErr w:type="spellStart"/>
      <w:r>
        <w:rPr>
          <w:sz w:val="28"/>
          <w:szCs w:val="28"/>
        </w:rPr>
        <w:t>енергоносії</w:t>
      </w:r>
      <w:proofErr w:type="spellEnd"/>
      <w:r>
        <w:rPr>
          <w:sz w:val="28"/>
          <w:szCs w:val="28"/>
          <w:lang w:val="uk-UA"/>
        </w:rPr>
        <w:t xml:space="preserve">; </w:t>
      </w:r>
    </w:p>
    <w:p w14:paraId="4552B5CB" w14:textId="77777777" w:rsidR="00D92B8D" w:rsidRDefault="00D92B8D" w:rsidP="00D92B8D">
      <w:pPr>
        <w:pStyle w:val="a3"/>
        <w:ind w:firstLine="709"/>
        <w:jc w:val="both"/>
        <w:rPr>
          <w:rFonts w:ascii="Times New Roman" w:hAnsi="Times New Roman"/>
          <w:sz w:val="28"/>
          <w:szCs w:val="28"/>
          <w:lang w:val="uk-UA"/>
        </w:rPr>
      </w:pPr>
      <w:r>
        <w:rPr>
          <w:rFonts w:ascii="Times New Roman" w:hAnsi="Times New Roman"/>
          <w:sz w:val="28"/>
          <w:szCs w:val="28"/>
          <w:lang w:val="uk-UA"/>
        </w:rPr>
        <w:t>- п</w:t>
      </w:r>
      <w:proofErr w:type="spellStart"/>
      <w:r>
        <w:rPr>
          <w:rFonts w:ascii="Times New Roman" w:hAnsi="Times New Roman"/>
          <w:sz w:val="28"/>
          <w:szCs w:val="28"/>
        </w:rPr>
        <w:t>ридбання</w:t>
      </w:r>
      <w:proofErr w:type="spellEnd"/>
      <w:r>
        <w:rPr>
          <w:rFonts w:ascii="Times New Roman" w:hAnsi="Times New Roman"/>
          <w:sz w:val="28"/>
          <w:szCs w:val="28"/>
        </w:rPr>
        <w:t xml:space="preserve"> </w:t>
      </w:r>
      <w:proofErr w:type="spellStart"/>
      <w:r>
        <w:rPr>
          <w:rFonts w:ascii="Times New Roman" w:hAnsi="Times New Roman"/>
          <w:sz w:val="28"/>
          <w:szCs w:val="28"/>
        </w:rPr>
        <w:t>матеріалів</w:t>
      </w:r>
      <w:proofErr w:type="spellEnd"/>
      <w:r>
        <w:rPr>
          <w:rFonts w:ascii="Times New Roman" w:hAnsi="Times New Roman"/>
          <w:sz w:val="28"/>
          <w:szCs w:val="28"/>
        </w:rPr>
        <w:t xml:space="preserve">, </w:t>
      </w:r>
      <w:proofErr w:type="spellStart"/>
      <w:r>
        <w:rPr>
          <w:rFonts w:ascii="Times New Roman" w:hAnsi="Times New Roman"/>
          <w:sz w:val="28"/>
          <w:szCs w:val="28"/>
        </w:rPr>
        <w:t>запасних</w:t>
      </w:r>
      <w:proofErr w:type="spellEnd"/>
      <w:r>
        <w:rPr>
          <w:rFonts w:ascii="Times New Roman" w:hAnsi="Times New Roman"/>
          <w:sz w:val="28"/>
          <w:szCs w:val="28"/>
        </w:rPr>
        <w:t xml:space="preserve"> </w:t>
      </w:r>
      <w:proofErr w:type="spellStart"/>
      <w:r>
        <w:rPr>
          <w:rFonts w:ascii="Times New Roman" w:hAnsi="Times New Roman"/>
          <w:sz w:val="28"/>
          <w:szCs w:val="28"/>
        </w:rPr>
        <w:t>частин</w:t>
      </w:r>
      <w:proofErr w:type="spellEnd"/>
      <w:r>
        <w:rPr>
          <w:rFonts w:ascii="Times New Roman" w:hAnsi="Times New Roman"/>
          <w:sz w:val="28"/>
          <w:szCs w:val="28"/>
        </w:rPr>
        <w:t xml:space="preserve">, оплати </w:t>
      </w:r>
      <w:proofErr w:type="spellStart"/>
      <w:r>
        <w:rPr>
          <w:rFonts w:ascii="Times New Roman" w:hAnsi="Times New Roman"/>
          <w:sz w:val="28"/>
          <w:szCs w:val="28"/>
        </w:rPr>
        <w:t>робіт</w:t>
      </w:r>
      <w:proofErr w:type="spellEnd"/>
      <w:r>
        <w:rPr>
          <w:rFonts w:ascii="Times New Roman" w:hAnsi="Times New Roman"/>
          <w:sz w:val="28"/>
          <w:szCs w:val="28"/>
        </w:rPr>
        <w:t xml:space="preserve">, </w:t>
      </w:r>
      <w:proofErr w:type="spellStart"/>
      <w:r>
        <w:rPr>
          <w:rFonts w:ascii="Times New Roman" w:hAnsi="Times New Roman"/>
          <w:sz w:val="28"/>
          <w:szCs w:val="28"/>
        </w:rPr>
        <w:t>послуг</w:t>
      </w:r>
      <w:proofErr w:type="spellEnd"/>
      <w:r>
        <w:rPr>
          <w:rFonts w:ascii="Times New Roman" w:hAnsi="Times New Roman"/>
          <w:sz w:val="28"/>
          <w:szCs w:val="28"/>
        </w:rPr>
        <w:t xml:space="preserve"> для </w:t>
      </w:r>
      <w:proofErr w:type="spellStart"/>
      <w:r>
        <w:rPr>
          <w:rFonts w:ascii="Times New Roman" w:hAnsi="Times New Roman"/>
          <w:sz w:val="28"/>
          <w:szCs w:val="28"/>
        </w:rPr>
        <w:t>стабільної</w:t>
      </w:r>
      <w:proofErr w:type="spellEnd"/>
      <w:r>
        <w:rPr>
          <w:rFonts w:ascii="Times New Roman" w:hAnsi="Times New Roman"/>
          <w:sz w:val="28"/>
          <w:szCs w:val="28"/>
        </w:rPr>
        <w:t xml:space="preserve"> </w:t>
      </w:r>
      <w:proofErr w:type="spellStart"/>
      <w:r>
        <w:rPr>
          <w:rFonts w:ascii="Times New Roman" w:hAnsi="Times New Roman"/>
          <w:sz w:val="28"/>
          <w:szCs w:val="28"/>
        </w:rPr>
        <w:t>роботи</w:t>
      </w:r>
      <w:proofErr w:type="spellEnd"/>
      <w:r>
        <w:rPr>
          <w:rFonts w:ascii="Times New Roman" w:hAnsi="Times New Roman"/>
          <w:sz w:val="28"/>
          <w:szCs w:val="28"/>
        </w:rPr>
        <w:t xml:space="preserve"> </w:t>
      </w:r>
      <w:proofErr w:type="spellStart"/>
      <w:r>
        <w:rPr>
          <w:rFonts w:ascii="Times New Roman" w:hAnsi="Times New Roman"/>
          <w:sz w:val="28"/>
          <w:szCs w:val="28"/>
        </w:rPr>
        <w:t>підприємств</w:t>
      </w:r>
      <w:proofErr w:type="spellEnd"/>
      <w:r>
        <w:rPr>
          <w:rFonts w:ascii="Times New Roman" w:hAnsi="Times New Roman"/>
          <w:sz w:val="28"/>
          <w:szCs w:val="28"/>
          <w:lang w:val="uk-UA"/>
        </w:rPr>
        <w:t>а;</w:t>
      </w:r>
    </w:p>
    <w:p w14:paraId="11150AEF" w14:textId="77777777" w:rsidR="00D92B8D" w:rsidRDefault="00D92B8D" w:rsidP="00D92B8D">
      <w:pPr>
        <w:ind w:firstLine="709"/>
        <w:jc w:val="both"/>
        <w:rPr>
          <w:sz w:val="28"/>
          <w:szCs w:val="28"/>
          <w:lang w:val="uk-UA"/>
        </w:rPr>
      </w:pPr>
    </w:p>
    <w:p w14:paraId="6F5132A9" w14:textId="77777777" w:rsidR="00D92B8D" w:rsidRDefault="00D92B8D" w:rsidP="00D92B8D">
      <w:pPr>
        <w:ind w:firstLine="709"/>
        <w:jc w:val="both"/>
        <w:rPr>
          <w:sz w:val="28"/>
          <w:szCs w:val="28"/>
          <w:lang w:val="uk-UA"/>
        </w:rPr>
      </w:pPr>
    </w:p>
    <w:p w14:paraId="1911744F" w14:textId="77777777" w:rsidR="00D92B8D" w:rsidRDefault="00D92B8D" w:rsidP="00D92B8D">
      <w:pPr>
        <w:ind w:firstLine="709"/>
        <w:jc w:val="both"/>
        <w:rPr>
          <w:sz w:val="28"/>
          <w:szCs w:val="28"/>
          <w:lang w:val="uk-UA"/>
        </w:rPr>
      </w:pPr>
    </w:p>
    <w:p w14:paraId="4DA7B85D" w14:textId="77777777" w:rsidR="00D92B8D" w:rsidRDefault="00D92B8D" w:rsidP="00D92B8D">
      <w:pPr>
        <w:ind w:firstLine="709"/>
        <w:jc w:val="both"/>
        <w:rPr>
          <w:sz w:val="28"/>
          <w:szCs w:val="28"/>
          <w:lang w:val="uk-UA"/>
        </w:rPr>
      </w:pPr>
      <w:r>
        <w:rPr>
          <w:sz w:val="28"/>
          <w:szCs w:val="28"/>
          <w:lang w:val="uk-UA"/>
        </w:rPr>
        <w:t>- виконання робіт, пов’язаних з утримання місця видалення побутових відходів;</w:t>
      </w:r>
    </w:p>
    <w:p w14:paraId="3658B46F" w14:textId="77777777" w:rsidR="00D92B8D" w:rsidRDefault="00D92B8D" w:rsidP="00D92B8D">
      <w:pPr>
        <w:ind w:firstLine="709"/>
        <w:jc w:val="both"/>
        <w:rPr>
          <w:sz w:val="28"/>
          <w:szCs w:val="28"/>
          <w:lang w:val="uk-UA"/>
        </w:rPr>
      </w:pPr>
      <w:r>
        <w:rPr>
          <w:sz w:val="28"/>
          <w:szCs w:val="28"/>
          <w:lang w:val="uk-UA"/>
        </w:rPr>
        <w:t>- проведення заходів щодо формування свідомого ставлення населення  до необхідності правильного поводження з побутовими відходами та їх роздільного збирання;</w:t>
      </w:r>
    </w:p>
    <w:p w14:paraId="040EC857" w14:textId="77777777" w:rsidR="00D92B8D" w:rsidRDefault="00D92B8D" w:rsidP="00D92B8D">
      <w:pPr>
        <w:ind w:firstLine="709"/>
        <w:jc w:val="both"/>
        <w:rPr>
          <w:sz w:val="28"/>
          <w:szCs w:val="28"/>
          <w:lang w:val="uk-UA"/>
        </w:rPr>
      </w:pPr>
      <w:r>
        <w:rPr>
          <w:sz w:val="28"/>
          <w:szCs w:val="28"/>
          <w:lang w:val="uk-UA"/>
        </w:rPr>
        <w:t>- забезпечення своєчасного початку опалювального сезону 2021 – 2022 років на надання якісних послуг з централізованого теплопостачання на території Димерської селищної територіальної громади.</w:t>
      </w:r>
    </w:p>
    <w:p w14:paraId="4628660E" w14:textId="77777777" w:rsidR="00D92B8D" w:rsidRDefault="00D92B8D" w:rsidP="00D92B8D">
      <w:pPr>
        <w:ind w:firstLine="709"/>
        <w:jc w:val="both"/>
        <w:rPr>
          <w:sz w:val="28"/>
          <w:szCs w:val="28"/>
          <w:lang w:val="uk-UA"/>
        </w:rPr>
      </w:pPr>
    </w:p>
    <w:p w14:paraId="16E0069F" w14:textId="77777777" w:rsidR="00D92B8D" w:rsidRDefault="00D92B8D" w:rsidP="00D92B8D">
      <w:pPr>
        <w:jc w:val="center"/>
        <w:rPr>
          <w:b/>
          <w:sz w:val="28"/>
          <w:szCs w:val="28"/>
          <w:lang w:val="uk-UA"/>
        </w:rPr>
      </w:pPr>
      <w:r>
        <w:rPr>
          <w:b/>
          <w:sz w:val="28"/>
          <w:szCs w:val="28"/>
          <w:lang w:val="uk-UA"/>
        </w:rPr>
        <w:t>3. Фінансове забезпечення</w:t>
      </w:r>
    </w:p>
    <w:p w14:paraId="2B6ACBF1" w14:textId="77777777" w:rsidR="00D92B8D" w:rsidRDefault="00D92B8D" w:rsidP="00D92B8D">
      <w:pPr>
        <w:ind w:firstLine="720"/>
        <w:jc w:val="both"/>
        <w:rPr>
          <w:sz w:val="28"/>
          <w:szCs w:val="28"/>
          <w:lang w:val="uk-UA"/>
        </w:rPr>
      </w:pPr>
      <w:r>
        <w:rPr>
          <w:sz w:val="28"/>
          <w:szCs w:val="28"/>
          <w:lang w:val="uk-UA"/>
        </w:rPr>
        <w:t>Фінансування Програми проводиться за рахунок коштів селищного бюджету та інших джерел фінансування, не заборонених чинним законодавством.</w:t>
      </w:r>
    </w:p>
    <w:p w14:paraId="3B1EAFA6" w14:textId="77777777" w:rsidR="00D92B8D" w:rsidRDefault="00D92B8D" w:rsidP="00D92B8D">
      <w:pPr>
        <w:ind w:firstLine="720"/>
        <w:jc w:val="both"/>
        <w:rPr>
          <w:sz w:val="28"/>
          <w:szCs w:val="28"/>
          <w:lang w:val="uk-UA"/>
        </w:rPr>
      </w:pPr>
      <w:r>
        <w:rPr>
          <w:sz w:val="28"/>
          <w:szCs w:val="28"/>
          <w:lang w:val="uk-UA"/>
        </w:rPr>
        <w:t xml:space="preserve">Обсяги коштів, необхідних на фінансування заходів Програми є орієнтовними і в ході її виконання можуть </w:t>
      </w:r>
      <w:proofErr w:type="spellStart"/>
      <w:r>
        <w:rPr>
          <w:sz w:val="28"/>
          <w:szCs w:val="28"/>
          <w:lang w:val="uk-UA"/>
        </w:rPr>
        <w:t>уточнюватися</w:t>
      </w:r>
      <w:proofErr w:type="spellEnd"/>
      <w:r>
        <w:rPr>
          <w:sz w:val="28"/>
          <w:szCs w:val="28"/>
          <w:lang w:val="uk-UA"/>
        </w:rPr>
        <w:t>.</w:t>
      </w:r>
    </w:p>
    <w:p w14:paraId="234537A4" w14:textId="77777777" w:rsidR="00D92B8D" w:rsidRDefault="00D92B8D" w:rsidP="00D92B8D">
      <w:pPr>
        <w:jc w:val="both"/>
        <w:rPr>
          <w:sz w:val="28"/>
          <w:szCs w:val="28"/>
          <w:lang w:val="uk-UA"/>
        </w:rPr>
      </w:pPr>
    </w:p>
    <w:p w14:paraId="31745B3B" w14:textId="77777777" w:rsidR="00D92B8D" w:rsidRDefault="00D92B8D" w:rsidP="00D92B8D">
      <w:pPr>
        <w:jc w:val="center"/>
        <w:rPr>
          <w:b/>
          <w:sz w:val="28"/>
          <w:szCs w:val="28"/>
          <w:lang w:val="uk-UA"/>
        </w:rPr>
      </w:pPr>
      <w:r>
        <w:rPr>
          <w:b/>
          <w:sz w:val="28"/>
          <w:szCs w:val="28"/>
          <w:lang w:val="uk-UA"/>
        </w:rPr>
        <w:t>4. Очікувані результати</w:t>
      </w:r>
    </w:p>
    <w:p w14:paraId="57DCB94E" w14:textId="77777777" w:rsidR="00D92B8D" w:rsidRDefault="00D92B8D" w:rsidP="00D92B8D">
      <w:pPr>
        <w:ind w:left="720"/>
        <w:jc w:val="both"/>
        <w:rPr>
          <w:sz w:val="28"/>
          <w:szCs w:val="28"/>
          <w:lang w:val="uk-UA"/>
        </w:rPr>
      </w:pPr>
      <w:r>
        <w:rPr>
          <w:sz w:val="28"/>
          <w:szCs w:val="28"/>
          <w:lang w:val="uk-UA"/>
        </w:rPr>
        <w:t>Очікуваними наслідками реалізації заходів Програми є:</w:t>
      </w:r>
    </w:p>
    <w:p w14:paraId="49BDBB21" w14:textId="77777777" w:rsidR="00D92B8D" w:rsidRDefault="00D92B8D" w:rsidP="00D92B8D">
      <w:pPr>
        <w:widowControl w:val="0"/>
        <w:autoSpaceDE w:val="0"/>
        <w:autoSpaceDN w:val="0"/>
        <w:adjustRightInd w:val="0"/>
        <w:ind w:firstLine="709"/>
        <w:jc w:val="both"/>
        <w:rPr>
          <w:sz w:val="28"/>
          <w:szCs w:val="28"/>
          <w:lang w:val="uk-UA"/>
        </w:rPr>
      </w:pPr>
      <w:r>
        <w:rPr>
          <w:sz w:val="28"/>
          <w:szCs w:val="28"/>
          <w:lang w:val="uk-UA"/>
        </w:rPr>
        <w:t>- забезпечення безперебійної діяльності підприємства з вивезення та захоронення твердих побутових відходів;</w:t>
      </w:r>
    </w:p>
    <w:p w14:paraId="0EC0BA02" w14:textId="77777777" w:rsidR="00D92B8D" w:rsidRDefault="00D92B8D" w:rsidP="00D92B8D">
      <w:pPr>
        <w:ind w:firstLine="720"/>
        <w:jc w:val="both"/>
        <w:rPr>
          <w:sz w:val="28"/>
          <w:szCs w:val="28"/>
          <w:lang w:val="uk-UA"/>
        </w:rPr>
      </w:pPr>
      <w:r>
        <w:rPr>
          <w:sz w:val="28"/>
          <w:szCs w:val="28"/>
          <w:lang w:val="uk-UA"/>
        </w:rPr>
        <w:t xml:space="preserve">- забезпечення своєчасного початку та сталого проходження опалювального сезону 2021 – 2022 років на надання якісних послуг з централізованого опалення (теплопостачання) на території Димерської селищної територіальної громади; </w:t>
      </w:r>
    </w:p>
    <w:p w14:paraId="12AC8A1D" w14:textId="77777777" w:rsidR="00D92B8D" w:rsidRDefault="00D92B8D" w:rsidP="00D92B8D">
      <w:pPr>
        <w:widowControl w:val="0"/>
        <w:autoSpaceDE w:val="0"/>
        <w:autoSpaceDN w:val="0"/>
        <w:adjustRightInd w:val="0"/>
        <w:ind w:firstLine="709"/>
        <w:jc w:val="both"/>
        <w:rPr>
          <w:sz w:val="28"/>
          <w:szCs w:val="28"/>
          <w:lang w:val="uk-UA"/>
        </w:rPr>
      </w:pPr>
      <w:r>
        <w:rPr>
          <w:sz w:val="28"/>
          <w:szCs w:val="28"/>
          <w:lang w:val="uk-UA"/>
        </w:rPr>
        <w:t>- зміцнення матеріально-технічної бази підприємства;</w:t>
      </w:r>
    </w:p>
    <w:p w14:paraId="003B3489" w14:textId="77777777" w:rsidR="00D92B8D" w:rsidRDefault="00D92B8D" w:rsidP="00D92B8D">
      <w:pPr>
        <w:widowControl w:val="0"/>
        <w:tabs>
          <w:tab w:val="left" w:pos="993"/>
        </w:tabs>
        <w:autoSpaceDE w:val="0"/>
        <w:autoSpaceDN w:val="0"/>
        <w:adjustRightInd w:val="0"/>
        <w:ind w:firstLine="709"/>
        <w:jc w:val="both"/>
        <w:rPr>
          <w:sz w:val="28"/>
          <w:szCs w:val="28"/>
          <w:lang w:val="uk-UA"/>
        </w:rPr>
      </w:pPr>
      <w:r>
        <w:rPr>
          <w:sz w:val="28"/>
          <w:szCs w:val="28"/>
          <w:lang w:val="uk-UA"/>
        </w:rPr>
        <w:t xml:space="preserve">- здійснення технічного переоснащення й підвищення </w:t>
      </w:r>
      <w:proofErr w:type="spellStart"/>
      <w:r>
        <w:rPr>
          <w:sz w:val="28"/>
          <w:szCs w:val="28"/>
          <w:lang w:val="uk-UA"/>
        </w:rPr>
        <w:t>ресурсоефективності</w:t>
      </w:r>
      <w:proofErr w:type="spellEnd"/>
      <w:r>
        <w:rPr>
          <w:sz w:val="28"/>
          <w:szCs w:val="28"/>
          <w:lang w:val="uk-UA"/>
        </w:rPr>
        <w:t xml:space="preserve"> підприємства;</w:t>
      </w:r>
    </w:p>
    <w:p w14:paraId="7A5B0F82" w14:textId="77777777" w:rsidR="00D92B8D" w:rsidRDefault="00D92B8D" w:rsidP="00D92B8D">
      <w:pPr>
        <w:widowControl w:val="0"/>
        <w:autoSpaceDE w:val="0"/>
        <w:autoSpaceDN w:val="0"/>
        <w:adjustRightInd w:val="0"/>
        <w:ind w:firstLine="709"/>
        <w:jc w:val="both"/>
        <w:rPr>
          <w:sz w:val="28"/>
          <w:szCs w:val="28"/>
          <w:lang w:val="uk-UA"/>
        </w:rPr>
      </w:pPr>
      <w:r>
        <w:rPr>
          <w:sz w:val="28"/>
          <w:szCs w:val="28"/>
          <w:lang w:val="uk-UA"/>
        </w:rPr>
        <w:t>- підвищення експлуатаційної  надійності майна комунальної власності Димерської селищної територіальної громади, закріпленого за підприємством;</w:t>
      </w:r>
    </w:p>
    <w:p w14:paraId="126EE0B9" w14:textId="77777777" w:rsidR="00D92B8D" w:rsidRDefault="00D92B8D" w:rsidP="00D92B8D">
      <w:pPr>
        <w:ind w:firstLine="720"/>
        <w:jc w:val="both"/>
        <w:rPr>
          <w:sz w:val="28"/>
          <w:szCs w:val="28"/>
          <w:lang w:val="uk-UA"/>
        </w:rPr>
      </w:pPr>
      <w:r>
        <w:rPr>
          <w:sz w:val="28"/>
          <w:szCs w:val="28"/>
          <w:lang w:val="uk-UA"/>
        </w:rPr>
        <w:t>- упорядкування і утримання місця видалення побутових відходів відповідно до державних стандартів, норм, правил та вимог чинного законодавства;</w:t>
      </w:r>
    </w:p>
    <w:p w14:paraId="42AFC9B0" w14:textId="77777777" w:rsidR="00D92B8D" w:rsidRDefault="00D92B8D" w:rsidP="00D92B8D">
      <w:pPr>
        <w:ind w:firstLine="720"/>
        <w:jc w:val="both"/>
        <w:rPr>
          <w:sz w:val="28"/>
          <w:szCs w:val="28"/>
          <w:lang w:val="uk-UA"/>
        </w:rPr>
      </w:pPr>
      <w:r>
        <w:rPr>
          <w:sz w:val="28"/>
          <w:szCs w:val="28"/>
          <w:lang w:val="uk-UA"/>
        </w:rPr>
        <w:t>- розширення інформаційної обізнаності населення щодо правильного поводження з побутовими відходами.</w:t>
      </w:r>
    </w:p>
    <w:p w14:paraId="6CD92C6B" w14:textId="7656B152" w:rsidR="00D92B8D" w:rsidRDefault="00D92B8D" w:rsidP="00D92B8D">
      <w:pPr>
        <w:ind w:firstLine="720"/>
        <w:jc w:val="both"/>
        <w:rPr>
          <w:sz w:val="28"/>
          <w:szCs w:val="28"/>
          <w:lang w:val="uk-UA"/>
        </w:rPr>
      </w:pPr>
    </w:p>
    <w:p w14:paraId="76DD938B" w14:textId="2D7225F8" w:rsidR="00BB5FE8" w:rsidRDefault="00BB5FE8" w:rsidP="00D92B8D">
      <w:pPr>
        <w:ind w:firstLine="720"/>
        <w:jc w:val="both"/>
        <w:rPr>
          <w:sz w:val="28"/>
          <w:szCs w:val="28"/>
          <w:lang w:val="uk-UA"/>
        </w:rPr>
      </w:pPr>
    </w:p>
    <w:p w14:paraId="0F277948" w14:textId="78647EFE" w:rsidR="00BB5FE8" w:rsidRDefault="00BB5FE8" w:rsidP="00D92B8D">
      <w:pPr>
        <w:ind w:firstLine="720"/>
        <w:jc w:val="both"/>
        <w:rPr>
          <w:sz w:val="28"/>
          <w:szCs w:val="28"/>
          <w:lang w:val="uk-UA"/>
        </w:rPr>
      </w:pPr>
    </w:p>
    <w:p w14:paraId="4268CD2F" w14:textId="4994681A" w:rsidR="00BB5FE8" w:rsidRDefault="00BB5FE8" w:rsidP="00D92B8D">
      <w:pPr>
        <w:ind w:firstLine="720"/>
        <w:jc w:val="both"/>
        <w:rPr>
          <w:sz w:val="28"/>
          <w:szCs w:val="28"/>
          <w:lang w:val="uk-UA"/>
        </w:rPr>
      </w:pPr>
    </w:p>
    <w:p w14:paraId="5D6A9A17" w14:textId="5DA64CBB" w:rsidR="00BB5FE8" w:rsidRDefault="00BB5FE8" w:rsidP="00D92B8D">
      <w:pPr>
        <w:ind w:firstLine="720"/>
        <w:jc w:val="both"/>
        <w:rPr>
          <w:sz w:val="28"/>
          <w:szCs w:val="28"/>
          <w:lang w:val="uk-UA"/>
        </w:rPr>
      </w:pPr>
    </w:p>
    <w:p w14:paraId="4FDA7CBF" w14:textId="0BF08AEC" w:rsidR="00BB5FE8" w:rsidRDefault="00BB5FE8" w:rsidP="00D92B8D">
      <w:pPr>
        <w:ind w:firstLine="720"/>
        <w:jc w:val="both"/>
        <w:rPr>
          <w:sz w:val="28"/>
          <w:szCs w:val="28"/>
          <w:lang w:val="uk-UA"/>
        </w:rPr>
      </w:pPr>
    </w:p>
    <w:p w14:paraId="260E49EA" w14:textId="0D36691B" w:rsidR="00BB5FE8" w:rsidRDefault="00BB5FE8" w:rsidP="00D92B8D">
      <w:pPr>
        <w:ind w:firstLine="720"/>
        <w:jc w:val="both"/>
        <w:rPr>
          <w:sz w:val="28"/>
          <w:szCs w:val="28"/>
          <w:lang w:val="uk-UA"/>
        </w:rPr>
      </w:pPr>
    </w:p>
    <w:p w14:paraId="7B6AF524" w14:textId="77777777" w:rsidR="00BB5FE8" w:rsidRDefault="00BB5FE8" w:rsidP="00D92B8D">
      <w:pPr>
        <w:ind w:firstLine="720"/>
        <w:jc w:val="both"/>
        <w:rPr>
          <w:sz w:val="28"/>
          <w:szCs w:val="28"/>
          <w:lang w:val="uk-UA"/>
        </w:rPr>
      </w:pPr>
    </w:p>
    <w:p w14:paraId="6289E9A6" w14:textId="77777777" w:rsidR="00D92B8D" w:rsidRDefault="00D92B8D" w:rsidP="00D92B8D">
      <w:pPr>
        <w:ind w:left="360"/>
        <w:jc w:val="center"/>
        <w:rPr>
          <w:b/>
          <w:sz w:val="28"/>
          <w:szCs w:val="28"/>
          <w:lang w:val="uk-UA"/>
        </w:rPr>
      </w:pPr>
      <w:r>
        <w:rPr>
          <w:b/>
          <w:sz w:val="28"/>
          <w:szCs w:val="28"/>
          <w:lang w:val="uk-UA"/>
        </w:rPr>
        <w:lastRenderedPageBreak/>
        <w:t xml:space="preserve">5. План заходів </w:t>
      </w:r>
    </w:p>
    <w:p w14:paraId="5FD56AFB" w14:textId="77777777" w:rsidR="00D92B8D" w:rsidRDefault="00D92B8D" w:rsidP="00D92B8D">
      <w:pPr>
        <w:jc w:val="center"/>
        <w:rPr>
          <w:b/>
          <w:bCs/>
          <w:iCs/>
          <w:sz w:val="28"/>
          <w:szCs w:val="28"/>
          <w:lang w:val="uk-UA"/>
        </w:rPr>
      </w:pPr>
      <w:r>
        <w:rPr>
          <w:b/>
          <w:bCs/>
          <w:iCs/>
          <w:sz w:val="28"/>
          <w:szCs w:val="28"/>
          <w:lang w:val="uk-UA"/>
        </w:rPr>
        <w:t xml:space="preserve">Заходи з підтримки діяльності </w:t>
      </w:r>
    </w:p>
    <w:p w14:paraId="19760BAF" w14:textId="77777777" w:rsidR="00D92B8D" w:rsidRDefault="00D92B8D" w:rsidP="00D92B8D">
      <w:pPr>
        <w:jc w:val="center"/>
        <w:rPr>
          <w:b/>
          <w:sz w:val="28"/>
          <w:szCs w:val="28"/>
          <w:lang w:val="uk-UA"/>
        </w:rPr>
      </w:pPr>
      <w:proofErr w:type="spellStart"/>
      <w:r>
        <w:rPr>
          <w:b/>
          <w:bCs/>
          <w:iCs/>
          <w:sz w:val="28"/>
          <w:szCs w:val="28"/>
          <w:lang w:val="uk-UA"/>
        </w:rPr>
        <w:t>Димерського</w:t>
      </w:r>
      <w:proofErr w:type="spellEnd"/>
      <w:r>
        <w:rPr>
          <w:b/>
          <w:bCs/>
          <w:iCs/>
          <w:sz w:val="28"/>
          <w:szCs w:val="28"/>
          <w:lang w:val="uk-UA"/>
        </w:rPr>
        <w:t xml:space="preserve"> комбінату комунальних підприємств на 2021-2022 роки</w:t>
      </w:r>
    </w:p>
    <w:p w14:paraId="60AAECA6" w14:textId="77777777" w:rsidR="00D92B8D" w:rsidRDefault="00D92B8D" w:rsidP="00D92B8D">
      <w:pPr>
        <w:rPr>
          <w:sz w:val="28"/>
          <w:szCs w:val="28"/>
          <w:lang w:val="uk-UA"/>
        </w:rPr>
      </w:pPr>
    </w:p>
    <w:tbl>
      <w:tblPr>
        <w:tblW w:w="9638" w:type="dxa"/>
        <w:tblInd w:w="93" w:type="dxa"/>
        <w:tblLook w:val="00A0" w:firstRow="1" w:lastRow="0" w:firstColumn="1" w:lastColumn="0" w:noHBand="0" w:noVBand="0"/>
      </w:tblPr>
      <w:tblGrid>
        <w:gridCol w:w="705"/>
        <w:gridCol w:w="6681"/>
        <w:gridCol w:w="1126"/>
        <w:gridCol w:w="1126"/>
      </w:tblGrid>
      <w:tr w:rsidR="00D92B8D" w14:paraId="45FEFB43" w14:textId="77777777" w:rsidTr="00D92B8D">
        <w:trPr>
          <w:trHeight w:val="458"/>
        </w:trPr>
        <w:tc>
          <w:tcPr>
            <w:tcW w:w="705" w:type="dxa"/>
            <w:vMerge w:val="restart"/>
            <w:tcBorders>
              <w:top w:val="single" w:sz="8" w:space="0" w:color="auto"/>
              <w:left w:val="single" w:sz="8" w:space="0" w:color="auto"/>
              <w:bottom w:val="single" w:sz="8" w:space="0" w:color="000000"/>
              <w:right w:val="single" w:sz="8" w:space="0" w:color="auto"/>
            </w:tcBorders>
            <w:noWrap/>
            <w:vAlign w:val="center"/>
            <w:hideMark/>
          </w:tcPr>
          <w:p w14:paraId="18457F5D" w14:textId="77777777" w:rsidR="00D92B8D" w:rsidRDefault="00D92B8D">
            <w:pPr>
              <w:jc w:val="center"/>
              <w:rPr>
                <w:rFonts w:eastAsia="Batang"/>
                <w:b/>
                <w:color w:val="000000"/>
                <w:sz w:val="28"/>
                <w:szCs w:val="28"/>
                <w:lang w:val="uk-UA"/>
              </w:rPr>
            </w:pPr>
            <w:r>
              <w:rPr>
                <w:b/>
                <w:color w:val="000000"/>
                <w:sz w:val="28"/>
                <w:szCs w:val="28"/>
                <w:lang w:val="uk-UA"/>
              </w:rPr>
              <w:t>№ п\п</w:t>
            </w:r>
          </w:p>
        </w:tc>
        <w:tc>
          <w:tcPr>
            <w:tcW w:w="6681" w:type="dxa"/>
            <w:vMerge w:val="restart"/>
            <w:tcBorders>
              <w:top w:val="single" w:sz="8" w:space="0" w:color="auto"/>
              <w:left w:val="single" w:sz="8" w:space="0" w:color="auto"/>
              <w:bottom w:val="single" w:sz="8" w:space="0" w:color="000000"/>
              <w:right w:val="single" w:sz="8" w:space="0" w:color="auto"/>
            </w:tcBorders>
            <w:noWrap/>
            <w:vAlign w:val="center"/>
            <w:hideMark/>
          </w:tcPr>
          <w:p w14:paraId="3D33CB35" w14:textId="77777777" w:rsidR="00D92B8D" w:rsidRDefault="00D92B8D">
            <w:pPr>
              <w:jc w:val="center"/>
              <w:rPr>
                <w:rFonts w:eastAsia="Batang"/>
                <w:b/>
                <w:color w:val="000000"/>
                <w:sz w:val="28"/>
                <w:szCs w:val="28"/>
                <w:lang w:val="uk-UA"/>
              </w:rPr>
            </w:pPr>
            <w:r>
              <w:rPr>
                <w:b/>
                <w:color w:val="000000"/>
                <w:sz w:val="28"/>
                <w:szCs w:val="28"/>
                <w:lang w:val="uk-UA"/>
              </w:rPr>
              <w:t>Найменування заходу</w:t>
            </w:r>
          </w:p>
        </w:tc>
        <w:tc>
          <w:tcPr>
            <w:tcW w:w="2252"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707817B" w14:textId="77777777" w:rsidR="00D92B8D" w:rsidRDefault="00D92B8D">
            <w:pPr>
              <w:jc w:val="center"/>
              <w:rPr>
                <w:rFonts w:eastAsia="Batang"/>
                <w:b/>
                <w:color w:val="000000"/>
                <w:sz w:val="28"/>
                <w:szCs w:val="28"/>
                <w:lang w:val="uk-UA"/>
              </w:rPr>
            </w:pPr>
            <w:r>
              <w:rPr>
                <w:b/>
                <w:color w:val="000000"/>
                <w:sz w:val="28"/>
                <w:szCs w:val="28"/>
                <w:lang w:val="uk-UA"/>
              </w:rPr>
              <w:t>Орієнтований обсяг фінансування, тис. грн.</w:t>
            </w:r>
          </w:p>
        </w:tc>
      </w:tr>
      <w:tr w:rsidR="00D92B8D" w14:paraId="57205EFB" w14:textId="77777777" w:rsidTr="00D92B8D">
        <w:trPr>
          <w:trHeight w:val="458"/>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1FA204A" w14:textId="77777777" w:rsidR="00D92B8D" w:rsidRDefault="00D92B8D">
            <w:pPr>
              <w:rPr>
                <w:rFonts w:eastAsia="Batang"/>
                <w:b/>
                <w:color w:val="000000"/>
                <w:sz w:val="28"/>
                <w:szCs w:val="28"/>
                <w:lang w:val="uk-UA"/>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B5A6C0" w14:textId="77777777" w:rsidR="00D92B8D" w:rsidRDefault="00D92B8D">
            <w:pPr>
              <w:rPr>
                <w:rFonts w:eastAsia="Batang"/>
                <w:b/>
                <w:color w:val="000000"/>
                <w:sz w:val="28"/>
                <w:szCs w:val="28"/>
                <w:lang w:val="uk-UA"/>
              </w:rPr>
            </w:pPr>
          </w:p>
        </w:tc>
        <w:tc>
          <w:tcPr>
            <w:tcW w:w="0" w:type="auto"/>
            <w:gridSpan w:val="2"/>
            <w:vMerge/>
            <w:tcBorders>
              <w:top w:val="single" w:sz="8" w:space="0" w:color="auto"/>
              <w:left w:val="single" w:sz="8" w:space="0" w:color="auto"/>
              <w:bottom w:val="single" w:sz="8" w:space="0" w:color="000000"/>
              <w:right w:val="single" w:sz="8" w:space="0" w:color="auto"/>
            </w:tcBorders>
            <w:vAlign w:val="center"/>
            <w:hideMark/>
          </w:tcPr>
          <w:p w14:paraId="7ACAF4DB" w14:textId="77777777" w:rsidR="00D92B8D" w:rsidRDefault="00D92B8D">
            <w:pPr>
              <w:rPr>
                <w:rFonts w:eastAsia="Batang"/>
                <w:b/>
                <w:color w:val="000000"/>
                <w:sz w:val="28"/>
                <w:szCs w:val="28"/>
                <w:lang w:val="uk-UA"/>
              </w:rPr>
            </w:pPr>
          </w:p>
        </w:tc>
      </w:tr>
      <w:tr w:rsidR="00D92B8D" w14:paraId="77A27236" w14:textId="77777777" w:rsidTr="00D92B8D">
        <w:trPr>
          <w:trHeight w:val="330"/>
        </w:trPr>
        <w:tc>
          <w:tcPr>
            <w:tcW w:w="705" w:type="dxa"/>
            <w:tcBorders>
              <w:top w:val="nil"/>
              <w:left w:val="single" w:sz="8" w:space="0" w:color="auto"/>
              <w:bottom w:val="single" w:sz="4" w:space="0" w:color="auto"/>
              <w:right w:val="single" w:sz="8" w:space="0" w:color="auto"/>
            </w:tcBorders>
            <w:noWrap/>
            <w:vAlign w:val="bottom"/>
            <w:hideMark/>
          </w:tcPr>
          <w:p w14:paraId="0FE8B2E8" w14:textId="77777777" w:rsidR="00D92B8D" w:rsidRDefault="00D92B8D">
            <w:pPr>
              <w:rPr>
                <w:rFonts w:eastAsia="Batang"/>
                <w:b/>
                <w:color w:val="000000"/>
                <w:sz w:val="28"/>
                <w:szCs w:val="28"/>
                <w:lang w:val="uk-UA"/>
              </w:rPr>
            </w:pPr>
          </w:p>
        </w:tc>
        <w:tc>
          <w:tcPr>
            <w:tcW w:w="6681" w:type="dxa"/>
            <w:tcBorders>
              <w:top w:val="nil"/>
              <w:left w:val="nil"/>
              <w:bottom w:val="single" w:sz="4" w:space="0" w:color="auto"/>
              <w:right w:val="single" w:sz="8" w:space="0" w:color="auto"/>
            </w:tcBorders>
            <w:noWrap/>
            <w:vAlign w:val="bottom"/>
          </w:tcPr>
          <w:p w14:paraId="6D241B16" w14:textId="77777777" w:rsidR="00D92B8D" w:rsidRDefault="00D92B8D">
            <w:pPr>
              <w:jc w:val="center"/>
              <w:rPr>
                <w:rFonts w:eastAsia="Batang"/>
                <w:sz w:val="28"/>
                <w:szCs w:val="28"/>
                <w:lang w:val="uk-UA"/>
              </w:rPr>
            </w:pPr>
          </w:p>
        </w:tc>
        <w:tc>
          <w:tcPr>
            <w:tcW w:w="1126" w:type="dxa"/>
            <w:tcBorders>
              <w:top w:val="nil"/>
              <w:left w:val="nil"/>
              <w:bottom w:val="single" w:sz="4" w:space="0" w:color="auto"/>
              <w:right w:val="single" w:sz="4" w:space="0" w:color="auto"/>
            </w:tcBorders>
            <w:noWrap/>
            <w:vAlign w:val="bottom"/>
            <w:hideMark/>
          </w:tcPr>
          <w:p w14:paraId="1D300CA9" w14:textId="77777777" w:rsidR="00D92B8D" w:rsidRDefault="00D92B8D">
            <w:pPr>
              <w:jc w:val="center"/>
              <w:rPr>
                <w:rFonts w:eastAsia="Batang"/>
                <w:b/>
                <w:sz w:val="28"/>
                <w:szCs w:val="28"/>
                <w:lang w:val="uk-UA"/>
              </w:rPr>
            </w:pPr>
            <w:r>
              <w:rPr>
                <w:rFonts w:eastAsia="Batang"/>
                <w:b/>
                <w:sz w:val="28"/>
                <w:szCs w:val="28"/>
                <w:lang w:val="uk-UA"/>
              </w:rPr>
              <w:t>2021</w:t>
            </w:r>
          </w:p>
        </w:tc>
        <w:tc>
          <w:tcPr>
            <w:tcW w:w="1126" w:type="dxa"/>
            <w:tcBorders>
              <w:top w:val="nil"/>
              <w:left w:val="single" w:sz="4" w:space="0" w:color="auto"/>
              <w:bottom w:val="single" w:sz="4" w:space="0" w:color="auto"/>
              <w:right w:val="single" w:sz="8" w:space="0" w:color="auto"/>
            </w:tcBorders>
            <w:vAlign w:val="bottom"/>
            <w:hideMark/>
          </w:tcPr>
          <w:p w14:paraId="57627800" w14:textId="77777777" w:rsidR="00D92B8D" w:rsidRDefault="00D92B8D">
            <w:pPr>
              <w:jc w:val="center"/>
              <w:rPr>
                <w:rFonts w:eastAsia="Batang"/>
                <w:b/>
                <w:sz w:val="28"/>
                <w:szCs w:val="28"/>
                <w:lang w:val="uk-UA"/>
              </w:rPr>
            </w:pPr>
            <w:r>
              <w:rPr>
                <w:rFonts w:eastAsia="Batang"/>
                <w:b/>
                <w:sz w:val="28"/>
                <w:szCs w:val="28"/>
                <w:lang w:val="uk-UA"/>
              </w:rPr>
              <w:t>2022</w:t>
            </w:r>
          </w:p>
        </w:tc>
      </w:tr>
      <w:tr w:rsidR="00D92B8D" w14:paraId="4ECC9B86" w14:textId="77777777" w:rsidTr="00D92B8D">
        <w:trPr>
          <w:trHeight w:val="705"/>
        </w:trPr>
        <w:tc>
          <w:tcPr>
            <w:tcW w:w="705" w:type="dxa"/>
            <w:tcBorders>
              <w:top w:val="single" w:sz="4" w:space="0" w:color="auto"/>
              <w:left w:val="single" w:sz="8" w:space="0" w:color="auto"/>
              <w:bottom w:val="single" w:sz="8" w:space="0" w:color="auto"/>
              <w:right w:val="nil"/>
            </w:tcBorders>
            <w:noWrap/>
            <w:vAlign w:val="center"/>
            <w:hideMark/>
          </w:tcPr>
          <w:p w14:paraId="2E047622" w14:textId="77777777" w:rsidR="00D92B8D" w:rsidRDefault="00D92B8D">
            <w:pPr>
              <w:jc w:val="center"/>
              <w:rPr>
                <w:rFonts w:eastAsia="Batang"/>
                <w:sz w:val="28"/>
                <w:szCs w:val="28"/>
                <w:lang w:val="uk-UA"/>
              </w:rPr>
            </w:pPr>
            <w:r>
              <w:rPr>
                <w:sz w:val="28"/>
                <w:szCs w:val="28"/>
                <w:lang w:val="uk-UA"/>
              </w:rPr>
              <w:t>1</w:t>
            </w:r>
          </w:p>
        </w:tc>
        <w:tc>
          <w:tcPr>
            <w:tcW w:w="6681" w:type="dxa"/>
            <w:tcBorders>
              <w:top w:val="single" w:sz="4" w:space="0" w:color="auto"/>
              <w:left w:val="single" w:sz="4" w:space="0" w:color="auto"/>
              <w:bottom w:val="single" w:sz="8" w:space="0" w:color="auto"/>
              <w:right w:val="single" w:sz="4" w:space="0" w:color="auto"/>
            </w:tcBorders>
            <w:vAlign w:val="center"/>
            <w:hideMark/>
          </w:tcPr>
          <w:p w14:paraId="7C34BB35" w14:textId="77777777" w:rsidR="00D92B8D" w:rsidRDefault="00D92B8D">
            <w:pPr>
              <w:jc w:val="both"/>
              <w:rPr>
                <w:rFonts w:eastAsia="Batang"/>
                <w:sz w:val="28"/>
                <w:szCs w:val="28"/>
                <w:lang w:val="uk-UA"/>
              </w:rPr>
            </w:pPr>
            <w:r>
              <w:rPr>
                <w:sz w:val="28"/>
                <w:szCs w:val="28"/>
                <w:lang w:val="uk-UA"/>
              </w:rPr>
              <w:t>Придбання спецтехніки (</w:t>
            </w:r>
            <w:proofErr w:type="spellStart"/>
            <w:r>
              <w:rPr>
                <w:sz w:val="28"/>
                <w:szCs w:val="28"/>
                <w:lang w:val="uk-UA"/>
              </w:rPr>
              <w:t>автовежа</w:t>
            </w:r>
            <w:proofErr w:type="spellEnd"/>
            <w:r>
              <w:rPr>
                <w:sz w:val="28"/>
                <w:szCs w:val="28"/>
                <w:lang w:val="uk-UA"/>
              </w:rPr>
              <w:t>) для обслуговування багатоквартирних будинків, вуличного освітлення, виконання інших висотних робіт</w:t>
            </w:r>
          </w:p>
        </w:tc>
        <w:tc>
          <w:tcPr>
            <w:tcW w:w="1126" w:type="dxa"/>
            <w:tcBorders>
              <w:top w:val="single" w:sz="4" w:space="0" w:color="auto"/>
              <w:left w:val="nil"/>
              <w:bottom w:val="single" w:sz="8" w:space="0" w:color="auto"/>
              <w:right w:val="single" w:sz="4" w:space="0" w:color="auto"/>
            </w:tcBorders>
            <w:noWrap/>
            <w:vAlign w:val="center"/>
            <w:hideMark/>
          </w:tcPr>
          <w:p w14:paraId="0DFEDDB0" w14:textId="77777777" w:rsidR="00D92B8D" w:rsidRDefault="00D92B8D">
            <w:pPr>
              <w:rPr>
                <w:rFonts w:eastAsia="Batang"/>
                <w:sz w:val="28"/>
                <w:szCs w:val="28"/>
                <w:lang w:val="uk-UA"/>
              </w:rPr>
            </w:pPr>
          </w:p>
        </w:tc>
        <w:tc>
          <w:tcPr>
            <w:tcW w:w="1126" w:type="dxa"/>
            <w:tcBorders>
              <w:top w:val="single" w:sz="4" w:space="0" w:color="auto"/>
              <w:left w:val="nil"/>
              <w:bottom w:val="single" w:sz="8" w:space="0" w:color="auto"/>
              <w:right w:val="single" w:sz="4" w:space="0" w:color="auto"/>
            </w:tcBorders>
            <w:vAlign w:val="center"/>
            <w:hideMark/>
          </w:tcPr>
          <w:p w14:paraId="058B5F1D" w14:textId="77777777" w:rsidR="00D92B8D" w:rsidRDefault="00D92B8D">
            <w:pPr>
              <w:jc w:val="center"/>
              <w:rPr>
                <w:rFonts w:eastAsia="Batang"/>
                <w:sz w:val="28"/>
                <w:szCs w:val="28"/>
                <w:lang w:val="uk-UA"/>
              </w:rPr>
            </w:pPr>
            <w:r>
              <w:rPr>
                <w:sz w:val="28"/>
                <w:szCs w:val="28"/>
                <w:lang w:val="uk-UA"/>
              </w:rPr>
              <w:t>1000,0</w:t>
            </w:r>
          </w:p>
        </w:tc>
      </w:tr>
      <w:tr w:rsidR="00D92B8D" w14:paraId="5C139770" w14:textId="77777777" w:rsidTr="00D92B8D">
        <w:trPr>
          <w:trHeight w:val="705"/>
        </w:trPr>
        <w:tc>
          <w:tcPr>
            <w:tcW w:w="705" w:type="dxa"/>
            <w:tcBorders>
              <w:top w:val="single" w:sz="8" w:space="0" w:color="auto"/>
              <w:left w:val="single" w:sz="8" w:space="0" w:color="auto"/>
              <w:bottom w:val="single" w:sz="8" w:space="0" w:color="auto"/>
              <w:right w:val="nil"/>
            </w:tcBorders>
            <w:noWrap/>
            <w:vAlign w:val="center"/>
          </w:tcPr>
          <w:p w14:paraId="1A77422B" w14:textId="77777777" w:rsidR="00D92B8D" w:rsidRDefault="00D92B8D">
            <w:pPr>
              <w:jc w:val="center"/>
              <w:rPr>
                <w:sz w:val="28"/>
                <w:szCs w:val="28"/>
                <w:lang w:val="uk-UA"/>
              </w:rPr>
            </w:pPr>
          </w:p>
          <w:p w14:paraId="6C3220F8" w14:textId="77777777" w:rsidR="00D92B8D" w:rsidRDefault="00D92B8D">
            <w:pPr>
              <w:jc w:val="center"/>
              <w:rPr>
                <w:sz w:val="28"/>
                <w:szCs w:val="28"/>
                <w:lang w:val="uk-UA"/>
              </w:rPr>
            </w:pPr>
          </w:p>
          <w:p w14:paraId="5A27B085" w14:textId="77777777" w:rsidR="00D92B8D" w:rsidRDefault="00D92B8D">
            <w:pPr>
              <w:jc w:val="center"/>
              <w:rPr>
                <w:rFonts w:eastAsia="Batang"/>
                <w:sz w:val="28"/>
                <w:szCs w:val="28"/>
                <w:lang w:val="uk-UA"/>
              </w:rPr>
            </w:pPr>
            <w:r>
              <w:rPr>
                <w:sz w:val="28"/>
                <w:szCs w:val="28"/>
                <w:lang w:val="uk-UA"/>
              </w:rPr>
              <w:t>2</w:t>
            </w:r>
          </w:p>
        </w:tc>
        <w:tc>
          <w:tcPr>
            <w:tcW w:w="6681" w:type="dxa"/>
            <w:tcBorders>
              <w:top w:val="single" w:sz="8" w:space="0" w:color="auto"/>
              <w:left w:val="single" w:sz="4" w:space="0" w:color="auto"/>
              <w:bottom w:val="single" w:sz="8" w:space="0" w:color="auto"/>
              <w:right w:val="single" w:sz="4" w:space="0" w:color="auto"/>
            </w:tcBorders>
            <w:vAlign w:val="center"/>
          </w:tcPr>
          <w:p w14:paraId="3FABC3D8" w14:textId="77777777" w:rsidR="00D92B8D" w:rsidRDefault="00D92B8D">
            <w:pPr>
              <w:jc w:val="both"/>
              <w:rPr>
                <w:sz w:val="28"/>
                <w:szCs w:val="28"/>
                <w:lang w:val="uk-UA"/>
              </w:rPr>
            </w:pPr>
          </w:p>
          <w:p w14:paraId="3B851407" w14:textId="77777777" w:rsidR="00D92B8D" w:rsidRDefault="00D92B8D">
            <w:pPr>
              <w:jc w:val="both"/>
              <w:rPr>
                <w:sz w:val="28"/>
                <w:szCs w:val="28"/>
                <w:lang w:val="uk-UA"/>
              </w:rPr>
            </w:pPr>
          </w:p>
          <w:p w14:paraId="7B5E3338" w14:textId="77777777" w:rsidR="00D92B8D" w:rsidRDefault="00D92B8D">
            <w:pPr>
              <w:jc w:val="both"/>
              <w:rPr>
                <w:rFonts w:eastAsia="Batang"/>
                <w:sz w:val="28"/>
                <w:szCs w:val="28"/>
                <w:lang w:val="uk-UA"/>
              </w:rPr>
            </w:pPr>
            <w:r>
              <w:rPr>
                <w:sz w:val="28"/>
                <w:szCs w:val="28"/>
                <w:lang w:val="uk-UA"/>
              </w:rPr>
              <w:t>Придбання спецтехніки  (бульдозер) для потреб місця видалення відходів</w:t>
            </w:r>
          </w:p>
        </w:tc>
        <w:tc>
          <w:tcPr>
            <w:tcW w:w="1126" w:type="dxa"/>
            <w:tcBorders>
              <w:top w:val="single" w:sz="8" w:space="0" w:color="auto"/>
              <w:left w:val="nil"/>
              <w:bottom w:val="single" w:sz="8" w:space="0" w:color="auto"/>
              <w:right w:val="single" w:sz="4" w:space="0" w:color="auto"/>
            </w:tcBorders>
            <w:noWrap/>
            <w:vAlign w:val="center"/>
            <w:hideMark/>
          </w:tcPr>
          <w:p w14:paraId="67DFF403" w14:textId="77777777" w:rsidR="00D92B8D" w:rsidRDefault="00D92B8D">
            <w:pPr>
              <w:rPr>
                <w:rFonts w:eastAsia="Batang"/>
                <w:sz w:val="28"/>
                <w:szCs w:val="28"/>
                <w:lang w:val="uk-UA"/>
              </w:rPr>
            </w:pPr>
          </w:p>
        </w:tc>
        <w:tc>
          <w:tcPr>
            <w:tcW w:w="1126" w:type="dxa"/>
            <w:tcBorders>
              <w:top w:val="single" w:sz="8" w:space="0" w:color="auto"/>
              <w:left w:val="nil"/>
              <w:bottom w:val="single" w:sz="8" w:space="0" w:color="auto"/>
              <w:right w:val="single" w:sz="4" w:space="0" w:color="auto"/>
            </w:tcBorders>
            <w:vAlign w:val="center"/>
            <w:hideMark/>
          </w:tcPr>
          <w:p w14:paraId="15A0FCEC" w14:textId="77777777" w:rsidR="00D92B8D" w:rsidRDefault="00D92B8D">
            <w:pPr>
              <w:jc w:val="center"/>
              <w:rPr>
                <w:rFonts w:eastAsia="Batang"/>
                <w:sz w:val="28"/>
                <w:szCs w:val="28"/>
                <w:lang w:val="uk-UA"/>
              </w:rPr>
            </w:pPr>
            <w:r>
              <w:rPr>
                <w:sz w:val="28"/>
                <w:szCs w:val="28"/>
                <w:lang w:val="uk-UA"/>
              </w:rPr>
              <w:t>400,0</w:t>
            </w:r>
          </w:p>
        </w:tc>
      </w:tr>
      <w:tr w:rsidR="00D92B8D" w14:paraId="4CEA0833" w14:textId="77777777" w:rsidTr="00D92B8D">
        <w:trPr>
          <w:trHeight w:val="705"/>
        </w:trPr>
        <w:tc>
          <w:tcPr>
            <w:tcW w:w="705" w:type="dxa"/>
            <w:tcBorders>
              <w:top w:val="single" w:sz="8" w:space="0" w:color="auto"/>
              <w:left w:val="single" w:sz="8" w:space="0" w:color="auto"/>
              <w:bottom w:val="single" w:sz="8" w:space="0" w:color="auto"/>
              <w:right w:val="nil"/>
            </w:tcBorders>
            <w:noWrap/>
            <w:vAlign w:val="center"/>
            <w:hideMark/>
          </w:tcPr>
          <w:p w14:paraId="76A59C3E" w14:textId="77777777" w:rsidR="00D92B8D" w:rsidRDefault="00D92B8D">
            <w:pPr>
              <w:jc w:val="center"/>
              <w:rPr>
                <w:sz w:val="28"/>
                <w:szCs w:val="28"/>
                <w:lang w:val="uk-UA"/>
              </w:rPr>
            </w:pPr>
            <w:r>
              <w:rPr>
                <w:sz w:val="28"/>
                <w:szCs w:val="28"/>
                <w:lang w:val="uk-UA"/>
              </w:rPr>
              <w:t>3</w:t>
            </w:r>
          </w:p>
        </w:tc>
        <w:tc>
          <w:tcPr>
            <w:tcW w:w="6681" w:type="dxa"/>
            <w:tcBorders>
              <w:top w:val="single" w:sz="8" w:space="0" w:color="auto"/>
              <w:left w:val="single" w:sz="4" w:space="0" w:color="auto"/>
              <w:bottom w:val="single" w:sz="8" w:space="0" w:color="auto"/>
              <w:right w:val="single" w:sz="4" w:space="0" w:color="auto"/>
            </w:tcBorders>
            <w:vAlign w:val="center"/>
            <w:hideMark/>
          </w:tcPr>
          <w:p w14:paraId="4A6800B1" w14:textId="77777777" w:rsidR="00D92B8D" w:rsidRDefault="00D92B8D">
            <w:pPr>
              <w:jc w:val="both"/>
              <w:rPr>
                <w:sz w:val="28"/>
                <w:szCs w:val="28"/>
                <w:lang w:val="uk-UA"/>
              </w:rPr>
            </w:pPr>
            <w:r>
              <w:rPr>
                <w:sz w:val="28"/>
                <w:szCs w:val="28"/>
                <w:lang w:val="uk-UA"/>
              </w:rPr>
              <w:t>Придбання паливно-мастильних матеріалів</w:t>
            </w:r>
          </w:p>
        </w:tc>
        <w:tc>
          <w:tcPr>
            <w:tcW w:w="1126" w:type="dxa"/>
            <w:tcBorders>
              <w:top w:val="single" w:sz="8" w:space="0" w:color="auto"/>
              <w:left w:val="nil"/>
              <w:bottom w:val="single" w:sz="8" w:space="0" w:color="auto"/>
              <w:right w:val="single" w:sz="4" w:space="0" w:color="auto"/>
            </w:tcBorders>
            <w:noWrap/>
            <w:vAlign w:val="center"/>
            <w:hideMark/>
          </w:tcPr>
          <w:p w14:paraId="12EF5E0B" w14:textId="77777777" w:rsidR="00D92B8D" w:rsidRDefault="00D92B8D">
            <w:pPr>
              <w:jc w:val="center"/>
              <w:rPr>
                <w:sz w:val="28"/>
                <w:szCs w:val="28"/>
                <w:lang w:val="uk-UA"/>
              </w:rPr>
            </w:pPr>
            <w:r>
              <w:rPr>
                <w:sz w:val="28"/>
                <w:szCs w:val="28"/>
                <w:lang w:val="uk-UA"/>
              </w:rPr>
              <w:t>100,0</w:t>
            </w:r>
          </w:p>
        </w:tc>
        <w:tc>
          <w:tcPr>
            <w:tcW w:w="1126" w:type="dxa"/>
            <w:tcBorders>
              <w:top w:val="single" w:sz="8" w:space="0" w:color="auto"/>
              <w:left w:val="nil"/>
              <w:bottom w:val="single" w:sz="8" w:space="0" w:color="auto"/>
              <w:right w:val="single" w:sz="4" w:space="0" w:color="auto"/>
            </w:tcBorders>
            <w:vAlign w:val="center"/>
          </w:tcPr>
          <w:p w14:paraId="03F79A60" w14:textId="77777777" w:rsidR="00D92B8D" w:rsidRDefault="00D92B8D">
            <w:pPr>
              <w:jc w:val="center"/>
              <w:rPr>
                <w:sz w:val="28"/>
                <w:szCs w:val="28"/>
                <w:lang w:val="uk-UA"/>
              </w:rPr>
            </w:pPr>
          </w:p>
        </w:tc>
      </w:tr>
      <w:tr w:rsidR="00D92B8D" w14:paraId="66874283" w14:textId="77777777" w:rsidTr="00D92B8D">
        <w:trPr>
          <w:trHeight w:val="705"/>
        </w:trPr>
        <w:tc>
          <w:tcPr>
            <w:tcW w:w="705" w:type="dxa"/>
            <w:tcBorders>
              <w:top w:val="single" w:sz="8" w:space="0" w:color="auto"/>
              <w:left w:val="single" w:sz="8" w:space="0" w:color="auto"/>
              <w:bottom w:val="single" w:sz="8" w:space="0" w:color="auto"/>
              <w:right w:val="nil"/>
            </w:tcBorders>
            <w:noWrap/>
            <w:vAlign w:val="center"/>
            <w:hideMark/>
          </w:tcPr>
          <w:p w14:paraId="494976A0" w14:textId="77777777" w:rsidR="00D92B8D" w:rsidRDefault="00D92B8D">
            <w:pPr>
              <w:jc w:val="center"/>
              <w:rPr>
                <w:sz w:val="28"/>
                <w:szCs w:val="28"/>
                <w:lang w:val="uk-UA"/>
              </w:rPr>
            </w:pPr>
            <w:r>
              <w:rPr>
                <w:sz w:val="28"/>
                <w:szCs w:val="28"/>
                <w:lang w:val="uk-UA"/>
              </w:rPr>
              <w:t>4</w:t>
            </w:r>
          </w:p>
        </w:tc>
        <w:tc>
          <w:tcPr>
            <w:tcW w:w="6681" w:type="dxa"/>
            <w:tcBorders>
              <w:top w:val="single" w:sz="8" w:space="0" w:color="auto"/>
              <w:left w:val="single" w:sz="4" w:space="0" w:color="auto"/>
              <w:bottom w:val="single" w:sz="8" w:space="0" w:color="auto"/>
              <w:right w:val="single" w:sz="4" w:space="0" w:color="auto"/>
            </w:tcBorders>
            <w:vAlign w:val="center"/>
            <w:hideMark/>
          </w:tcPr>
          <w:p w14:paraId="2258B9C2" w14:textId="77777777" w:rsidR="00D92B8D" w:rsidRDefault="00D92B8D">
            <w:pPr>
              <w:jc w:val="both"/>
              <w:rPr>
                <w:sz w:val="28"/>
                <w:szCs w:val="28"/>
                <w:lang w:val="uk-UA"/>
              </w:rPr>
            </w:pPr>
            <w:r>
              <w:rPr>
                <w:sz w:val="28"/>
                <w:szCs w:val="28"/>
                <w:lang w:val="uk-UA"/>
              </w:rPr>
              <w:t xml:space="preserve">Профілактичні вимірювання електроустановок об′єктів, що перебувають на балансі комунального підприємства (багатоквартирні будинки, артезіанські свердловини, </w:t>
            </w:r>
            <w:proofErr w:type="spellStart"/>
            <w:r>
              <w:rPr>
                <w:sz w:val="28"/>
                <w:szCs w:val="28"/>
                <w:lang w:val="uk-UA"/>
              </w:rPr>
              <w:t>каналізаційно</w:t>
            </w:r>
            <w:proofErr w:type="spellEnd"/>
            <w:r>
              <w:rPr>
                <w:sz w:val="28"/>
                <w:szCs w:val="28"/>
                <w:lang w:val="uk-UA"/>
              </w:rPr>
              <w:t>-насосні станції)</w:t>
            </w:r>
          </w:p>
        </w:tc>
        <w:tc>
          <w:tcPr>
            <w:tcW w:w="1126" w:type="dxa"/>
            <w:tcBorders>
              <w:top w:val="single" w:sz="8" w:space="0" w:color="auto"/>
              <w:left w:val="nil"/>
              <w:bottom w:val="single" w:sz="8" w:space="0" w:color="auto"/>
              <w:right w:val="single" w:sz="4" w:space="0" w:color="auto"/>
            </w:tcBorders>
            <w:noWrap/>
            <w:vAlign w:val="center"/>
          </w:tcPr>
          <w:p w14:paraId="40DB14F4" w14:textId="77777777" w:rsidR="00D92B8D" w:rsidRDefault="00D92B8D">
            <w:pPr>
              <w:jc w:val="center"/>
              <w:rPr>
                <w:sz w:val="28"/>
                <w:szCs w:val="28"/>
                <w:lang w:val="uk-UA"/>
              </w:rPr>
            </w:pPr>
          </w:p>
        </w:tc>
        <w:tc>
          <w:tcPr>
            <w:tcW w:w="1126" w:type="dxa"/>
            <w:tcBorders>
              <w:top w:val="single" w:sz="8" w:space="0" w:color="auto"/>
              <w:left w:val="nil"/>
              <w:bottom w:val="single" w:sz="8" w:space="0" w:color="auto"/>
              <w:right w:val="single" w:sz="4" w:space="0" w:color="auto"/>
            </w:tcBorders>
            <w:vAlign w:val="center"/>
            <w:hideMark/>
          </w:tcPr>
          <w:p w14:paraId="2FBFA770" w14:textId="77777777" w:rsidR="00D92B8D" w:rsidRDefault="00D92B8D">
            <w:pPr>
              <w:jc w:val="center"/>
              <w:rPr>
                <w:sz w:val="28"/>
                <w:szCs w:val="28"/>
                <w:lang w:val="uk-UA"/>
              </w:rPr>
            </w:pPr>
            <w:r>
              <w:rPr>
                <w:sz w:val="28"/>
                <w:szCs w:val="28"/>
                <w:lang w:val="uk-UA"/>
              </w:rPr>
              <w:t>46,8</w:t>
            </w:r>
          </w:p>
        </w:tc>
      </w:tr>
      <w:tr w:rsidR="00D92B8D" w14:paraId="68244784" w14:textId="77777777" w:rsidTr="00D92B8D">
        <w:trPr>
          <w:trHeight w:val="705"/>
        </w:trPr>
        <w:tc>
          <w:tcPr>
            <w:tcW w:w="705" w:type="dxa"/>
            <w:tcBorders>
              <w:top w:val="single" w:sz="8" w:space="0" w:color="auto"/>
              <w:left w:val="single" w:sz="8" w:space="0" w:color="auto"/>
              <w:bottom w:val="single" w:sz="8" w:space="0" w:color="auto"/>
              <w:right w:val="nil"/>
            </w:tcBorders>
            <w:noWrap/>
            <w:vAlign w:val="center"/>
            <w:hideMark/>
          </w:tcPr>
          <w:p w14:paraId="6E0F78B9" w14:textId="77777777" w:rsidR="00D92B8D" w:rsidRDefault="00D92B8D">
            <w:pPr>
              <w:jc w:val="center"/>
              <w:rPr>
                <w:sz w:val="28"/>
                <w:szCs w:val="28"/>
                <w:lang w:val="uk-UA"/>
              </w:rPr>
            </w:pPr>
            <w:r>
              <w:rPr>
                <w:sz w:val="28"/>
                <w:szCs w:val="28"/>
                <w:lang w:val="uk-UA"/>
              </w:rPr>
              <w:t>5</w:t>
            </w:r>
          </w:p>
        </w:tc>
        <w:tc>
          <w:tcPr>
            <w:tcW w:w="6681" w:type="dxa"/>
            <w:tcBorders>
              <w:top w:val="single" w:sz="8" w:space="0" w:color="auto"/>
              <w:left w:val="single" w:sz="4" w:space="0" w:color="auto"/>
              <w:bottom w:val="single" w:sz="8" w:space="0" w:color="auto"/>
              <w:right w:val="single" w:sz="4" w:space="0" w:color="auto"/>
            </w:tcBorders>
            <w:vAlign w:val="center"/>
            <w:hideMark/>
          </w:tcPr>
          <w:p w14:paraId="629748F1" w14:textId="77777777" w:rsidR="00D92B8D" w:rsidRDefault="00D92B8D">
            <w:pPr>
              <w:jc w:val="both"/>
              <w:rPr>
                <w:sz w:val="28"/>
                <w:szCs w:val="28"/>
                <w:lang w:val="uk-UA"/>
              </w:rPr>
            </w:pPr>
            <w:r>
              <w:rPr>
                <w:sz w:val="28"/>
                <w:szCs w:val="28"/>
                <w:lang w:val="uk-UA"/>
              </w:rPr>
              <w:t>Отримання дозволу на експлуатацію машин, механізмів та устаткування підвищеної небезпеки</w:t>
            </w:r>
          </w:p>
        </w:tc>
        <w:tc>
          <w:tcPr>
            <w:tcW w:w="1126" w:type="dxa"/>
            <w:tcBorders>
              <w:top w:val="single" w:sz="8" w:space="0" w:color="auto"/>
              <w:left w:val="nil"/>
              <w:bottom w:val="single" w:sz="8" w:space="0" w:color="auto"/>
              <w:right w:val="single" w:sz="4" w:space="0" w:color="auto"/>
            </w:tcBorders>
            <w:noWrap/>
            <w:vAlign w:val="center"/>
          </w:tcPr>
          <w:p w14:paraId="60D62994" w14:textId="77777777" w:rsidR="00D92B8D" w:rsidRDefault="00D92B8D">
            <w:pPr>
              <w:jc w:val="center"/>
              <w:rPr>
                <w:sz w:val="28"/>
                <w:szCs w:val="28"/>
                <w:lang w:val="uk-UA"/>
              </w:rPr>
            </w:pPr>
          </w:p>
        </w:tc>
        <w:tc>
          <w:tcPr>
            <w:tcW w:w="1126" w:type="dxa"/>
            <w:tcBorders>
              <w:top w:val="single" w:sz="8" w:space="0" w:color="auto"/>
              <w:left w:val="nil"/>
              <w:bottom w:val="single" w:sz="8" w:space="0" w:color="auto"/>
              <w:right w:val="single" w:sz="4" w:space="0" w:color="auto"/>
            </w:tcBorders>
            <w:vAlign w:val="center"/>
            <w:hideMark/>
          </w:tcPr>
          <w:p w14:paraId="1305FF6A" w14:textId="77777777" w:rsidR="00D92B8D" w:rsidRDefault="00D92B8D">
            <w:pPr>
              <w:jc w:val="center"/>
              <w:rPr>
                <w:sz w:val="28"/>
                <w:szCs w:val="28"/>
                <w:lang w:val="uk-UA"/>
              </w:rPr>
            </w:pPr>
            <w:r>
              <w:rPr>
                <w:sz w:val="28"/>
                <w:szCs w:val="28"/>
                <w:lang w:val="uk-UA"/>
              </w:rPr>
              <w:t>49,5</w:t>
            </w:r>
          </w:p>
        </w:tc>
      </w:tr>
      <w:tr w:rsidR="00D92B8D" w14:paraId="7651D6C3" w14:textId="77777777" w:rsidTr="00D92B8D">
        <w:trPr>
          <w:trHeight w:val="705"/>
        </w:trPr>
        <w:tc>
          <w:tcPr>
            <w:tcW w:w="705" w:type="dxa"/>
            <w:tcBorders>
              <w:top w:val="single" w:sz="8" w:space="0" w:color="auto"/>
              <w:left w:val="single" w:sz="8" w:space="0" w:color="auto"/>
              <w:bottom w:val="single" w:sz="8" w:space="0" w:color="auto"/>
              <w:right w:val="nil"/>
            </w:tcBorders>
            <w:noWrap/>
            <w:vAlign w:val="center"/>
            <w:hideMark/>
          </w:tcPr>
          <w:p w14:paraId="52D89421" w14:textId="77777777" w:rsidR="00D92B8D" w:rsidRDefault="00D92B8D">
            <w:pPr>
              <w:jc w:val="center"/>
              <w:rPr>
                <w:sz w:val="28"/>
                <w:szCs w:val="28"/>
                <w:lang w:val="uk-UA"/>
              </w:rPr>
            </w:pPr>
            <w:r>
              <w:rPr>
                <w:sz w:val="28"/>
                <w:szCs w:val="28"/>
                <w:lang w:val="uk-UA"/>
              </w:rPr>
              <w:t>6</w:t>
            </w:r>
          </w:p>
        </w:tc>
        <w:tc>
          <w:tcPr>
            <w:tcW w:w="6681" w:type="dxa"/>
            <w:tcBorders>
              <w:top w:val="single" w:sz="8" w:space="0" w:color="auto"/>
              <w:left w:val="single" w:sz="4" w:space="0" w:color="auto"/>
              <w:bottom w:val="single" w:sz="8" w:space="0" w:color="auto"/>
              <w:right w:val="single" w:sz="4" w:space="0" w:color="auto"/>
            </w:tcBorders>
            <w:vAlign w:val="center"/>
            <w:hideMark/>
          </w:tcPr>
          <w:p w14:paraId="59B79585" w14:textId="77777777" w:rsidR="00D92B8D" w:rsidRDefault="00D92B8D">
            <w:pPr>
              <w:jc w:val="both"/>
              <w:rPr>
                <w:sz w:val="28"/>
                <w:szCs w:val="28"/>
                <w:lang w:val="uk-UA"/>
              </w:rPr>
            </w:pPr>
            <w:r>
              <w:rPr>
                <w:sz w:val="28"/>
                <w:szCs w:val="28"/>
                <w:lang w:val="uk-UA"/>
              </w:rPr>
              <w:t>Благоустрій пам′ятників та братських могил в населених пунктах Димерської селищної територіальної громади</w:t>
            </w:r>
          </w:p>
          <w:p w14:paraId="72EFFFDB" w14:textId="77777777" w:rsidR="00D92B8D" w:rsidRDefault="00D92B8D">
            <w:pPr>
              <w:jc w:val="both"/>
              <w:rPr>
                <w:sz w:val="28"/>
                <w:szCs w:val="28"/>
                <w:lang w:val="uk-UA"/>
              </w:rPr>
            </w:pPr>
            <w:r>
              <w:rPr>
                <w:sz w:val="28"/>
                <w:szCs w:val="28"/>
                <w:lang w:val="uk-UA"/>
              </w:rPr>
              <w:t>(очищення, фарбування, влаштування огорож, інші роботи, необхідні для утримання об′єктів у належному стані).</w:t>
            </w:r>
          </w:p>
        </w:tc>
        <w:tc>
          <w:tcPr>
            <w:tcW w:w="1126" w:type="dxa"/>
            <w:tcBorders>
              <w:top w:val="single" w:sz="8" w:space="0" w:color="auto"/>
              <w:left w:val="nil"/>
              <w:bottom w:val="single" w:sz="8" w:space="0" w:color="auto"/>
              <w:right w:val="single" w:sz="4" w:space="0" w:color="auto"/>
            </w:tcBorders>
            <w:noWrap/>
            <w:vAlign w:val="center"/>
          </w:tcPr>
          <w:p w14:paraId="7C376E04" w14:textId="77777777" w:rsidR="00D92B8D" w:rsidRDefault="00D92B8D">
            <w:pPr>
              <w:jc w:val="center"/>
              <w:rPr>
                <w:sz w:val="28"/>
                <w:szCs w:val="28"/>
                <w:lang w:val="uk-UA"/>
              </w:rPr>
            </w:pPr>
          </w:p>
        </w:tc>
        <w:tc>
          <w:tcPr>
            <w:tcW w:w="1126" w:type="dxa"/>
            <w:tcBorders>
              <w:top w:val="single" w:sz="8" w:space="0" w:color="auto"/>
              <w:left w:val="nil"/>
              <w:bottom w:val="single" w:sz="8" w:space="0" w:color="auto"/>
              <w:right w:val="single" w:sz="4" w:space="0" w:color="auto"/>
            </w:tcBorders>
            <w:vAlign w:val="center"/>
            <w:hideMark/>
          </w:tcPr>
          <w:p w14:paraId="75847A39" w14:textId="77777777" w:rsidR="00D92B8D" w:rsidRDefault="00D92B8D">
            <w:pPr>
              <w:jc w:val="center"/>
              <w:rPr>
                <w:sz w:val="28"/>
                <w:szCs w:val="28"/>
                <w:lang w:val="uk-UA"/>
              </w:rPr>
            </w:pPr>
            <w:r>
              <w:rPr>
                <w:sz w:val="28"/>
                <w:szCs w:val="28"/>
                <w:lang w:val="uk-UA"/>
              </w:rPr>
              <w:t>200,0</w:t>
            </w:r>
          </w:p>
        </w:tc>
      </w:tr>
      <w:tr w:rsidR="00D92B8D" w14:paraId="2DEA4E08" w14:textId="77777777" w:rsidTr="00D92B8D">
        <w:trPr>
          <w:trHeight w:val="690"/>
        </w:trPr>
        <w:tc>
          <w:tcPr>
            <w:tcW w:w="705" w:type="dxa"/>
            <w:tcBorders>
              <w:top w:val="single" w:sz="8" w:space="0" w:color="auto"/>
              <w:left w:val="single" w:sz="8" w:space="0" w:color="auto"/>
              <w:bottom w:val="single" w:sz="4" w:space="0" w:color="auto"/>
              <w:right w:val="nil"/>
            </w:tcBorders>
            <w:noWrap/>
            <w:vAlign w:val="center"/>
            <w:hideMark/>
          </w:tcPr>
          <w:p w14:paraId="3CA8F2FF" w14:textId="77777777" w:rsidR="00D92B8D" w:rsidRDefault="00D92B8D">
            <w:pPr>
              <w:jc w:val="center"/>
              <w:rPr>
                <w:sz w:val="28"/>
                <w:szCs w:val="28"/>
                <w:lang w:val="uk-UA"/>
              </w:rPr>
            </w:pPr>
            <w:r>
              <w:rPr>
                <w:sz w:val="28"/>
                <w:szCs w:val="28"/>
                <w:lang w:val="uk-UA"/>
              </w:rPr>
              <w:t>7</w:t>
            </w:r>
          </w:p>
        </w:tc>
        <w:tc>
          <w:tcPr>
            <w:tcW w:w="6681" w:type="dxa"/>
            <w:tcBorders>
              <w:top w:val="single" w:sz="8" w:space="0" w:color="auto"/>
              <w:left w:val="single" w:sz="4" w:space="0" w:color="auto"/>
              <w:bottom w:val="single" w:sz="4" w:space="0" w:color="auto"/>
              <w:right w:val="single" w:sz="4" w:space="0" w:color="auto"/>
            </w:tcBorders>
            <w:vAlign w:val="center"/>
            <w:hideMark/>
          </w:tcPr>
          <w:p w14:paraId="387EF9BA" w14:textId="77777777" w:rsidR="00D92B8D" w:rsidRDefault="00D92B8D">
            <w:pPr>
              <w:jc w:val="both"/>
              <w:rPr>
                <w:sz w:val="28"/>
                <w:szCs w:val="28"/>
                <w:lang w:val="uk-UA"/>
              </w:rPr>
            </w:pPr>
            <w:r>
              <w:rPr>
                <w:sz w:val="28"/>
                <w:szCs w:val="28"/>
                <w:lang w:val="uk-UA"/>
              </w:rPr>
              <w:t>Проведення навчання з охорони праці</w:t>
            </w:r>
          </w:p>
        </w:tc>
        <w:tc>
          <w:tcPr>
            <w:tcW w:w="1126" w:type="dxa"/>
            <w:tcBorders>
              <w:top w:val="single" w:sz="8" w:space="0" w:color="auto"/>
              <w:left w:val="nil"/>
              <w:bottom w:val="single" w:sz="4" w:space="0" w:color="auto"/>
              <w:right w:val="single" w:sz="4" w:space="0" w:color="auto"/>
            </w:tcBorders>
            <w:noWrap/>
            <w:vAlign w:val="center"/>
            <w:hideMark/>
          </w:tcPr>
          <w:p w14:paraId="7A3F2D48" w14:textId="77777777" w:rsidR="00D92B8D" w:rsidRDefault="00D92B8D">
            <w:pPr>
              <w:jc w:val="center"/>
              <w:rPr>
                <w:sz w:val="28"/>
                <w:szCs w:val="28"/>
                <w:lang w:val="uk-UA"/>
              </w:rPr>
            </w:pPr>
            <w:r>
              <w:rPr>
                <w:sz w:val="28"/>
                <w:szCs w:val="28"/>
                <w:lang w:val="uk-UA"/>
              </w:rPr>
              <w:t>23,87</w:t>
            </w:r>
          </w:p>
        </w:tc>
        <w:tc>
          <w:tcPr>
            <w:tcW w:w="1126" w:type="dxa"/>
            <w:tcBorders>
              <w:top w:val="single" w:sz="8" w:space="0" w:color="auto"/>
              <w:left w:val="nil"/>
              <w:bottom w:val="single" w:sz="4" w:space="0" w:color="auto"/>
              <w:right w:val="single" w:sz="4" w:space="0" w:color="auto"/>
            </w:tcBorders>
            <w:vAlign w:val="center"/>
          </w:tcPr>
          <w:p w14:paraId="64B925C1" w14:textId="77777777" w:rsidR="00D92B8D" w:rsidRDefault="00D92B8D">
            <w:pPr>
              <w:jc w:val="center"/>
              <w:rPr>
                <w:sz w:val="28"/>
                <w:szCs w:val="28"/>
                <w:lang w:val="uk-UA"/>
              </w:rPr>
            </w:pPr>
          </w:p>
        </w:tc>
      </w:tr>
      <w:tr w:rsidR="00D92B8D" w14:paraId="486C8414" w14:textId="77777777" w:rsidTr="00D92B8D">
        <w:trPr>
          <w:trHeight w:val="261"/>
        </w:trPr>
        <w:tc>
          <w:tcPr>
            <w:tcW w:w="705" w:type="dxa"/>
            <w:tcBorders>
              <w:top w:val="single" w:sz="4" w:space="0" w:color="auto"/>
              <w:left w:val="single" w:sz="8" w:space="0" w:color="auto"/>
              <w:bottom w:val="single" w:sz="8" w:space="0" w:color="auto"/>
              <w:right w:val="nil"/>
            </w:tcBorders>
            <w:noWrap/>
            <w:vAlign w:val="center"/>
            <w:hideMark/>
          </w:tcPr>
          <w:p w14:paraId="10C0587C" w14:textId="77777777" w:rsidR="00D92B8D" w:rsidRDefault="00D92B8D">
            <w:pPr>
              <w:jc w:val="center"/>
              <w:rPr>
                <w:sz w:val="28"/>
                <w:szCs w:val="28"/>
                <w:lang w:val="uk-UA"/>
              </w:rPr>
            </w:pPr>
            <w:r>
              <w:rPr>
                <w:sz w:val="28"/>
                <w:szCs w:val="28"/>
                <w:lang w:val="uk-UA"/>
              </w:rPr>
              <w:t>8.</w:t>
            </w:r>
          </w:p>
        </w:tc>
        <w:tc>
          <w:tcPr>
            <w:tcW w:w="6681" w:type="dxa"/>
            <w:tcBorders>
              <w:top w:val="single" w:sz="4" w:space="0" w:color="auto"/>
              <w:left w:val="single" w:sz="4" w:space="0" w:color="auto"/>
              <w:bottom w:val="single" w:sz="8" w:space="0" w:color="auto"/>
              <w:right w:val="single" w:sz="4" w:space="0" w:color="auto"/>
            </w:tcBorders>
            <w:vAlign w:val="center"/>
            <w:hideMark/>
          </w:tcPr>
          <w:p w14:paraId="3E0F3CC7" w14:textId="77777777" w:rsidR="00D92B8D" w:rsidRDefault="00D92B8D">
            <w:pPr>
              <w:jc w:val="both"/>
              <w:rPr>
                <w:rFonts w:ascii="Conv_Rubik-Regular" w:hAnsi="Conv_Rubik-Regular"/>
                <w:sz w:val="28"/>
                <w:szCs w:val="28"/>
                <w:shd w:val="clear" w:color="auto" w:fill="FFFFFF"/>
                <w:lang w:val="uk-UA"/>
              </w:rPr>
            </w:pPr>
            <w:r>
              <w:rPr>
                <w:rFonts w:ascii="Conv_Rubik-Regular" w:hAnsi="Conv_Rubik-Regular"/>
                <w:sz w:val="28"/>
                <w:szCs w:val="28"/>
                <w:shd w:val="clear" w:color="auto" w:fill="FFFFFF"/>
                <w:lang w:val="uk-UA"/>
              </w:rPr>
              <w:t>Забезпечення діяльності підприємства по наданню послуг з централізованого опалення (теплопостачання) на території Димерської селищної територіальної громади (в тому числі придбання енергоносіїв)</w:t>
            </w:r>
          </w:p>
        </w:tc>
        <w:tc>
          <w:tcPr>
            <w:tcW w:w="1126" w:type="dxa"/>
            <w:tcBorders>
              <w:top w:val="single" w:sz="4" w:space="0" w:color="auto"/>
              <w:left w:val="nil"/>
              <w:bottom w:val="single" w:sz="8" w:space="0" w:color="auto"/>
              <w:right w:val="single" w:sz="4" w:space="0" w:color="auto"/>
            </w:tcBorders>
            <w:noWrap/>
            <w:vAlign w:val="center"/>
            <w:hideMark/>
          </w:tcPr>
          <w:p w14:paraId="699B6CD1" w14:textId="77777777" w:rsidR="00D92B8D" w:rsidRDefault="00D92B8D">
            <w:pPr>
              <w:jc w:val="center"/>
              <w:rPr>
                <w:sz w:val="28"/>
                <w:szCs w:val="28"/>
                <w:lang w:val="uk-UA"/>
              </w:rPr>
            </w:pPr>
            <w:r>
              <w:rPr>
                <w:sz w:val="28"/>
                <w:szCs w:val="28"/>
                <w:lang w:val="uk-UA"/>
              </w:rPr>
              <w:t>1500,00</w:t>
            </w:r>
          </w:p>
        </w:tc>
        <w:tc>
          <w:tcPr>
            <w:tcW w:w="1126" w:type="dxa"/>
            <w:tcBorders>
              <w:top w:val="single" w:sz="4" w:space="0" w:color="auto"/>
              <w:left w:val="nil"/>
              <w:bottom w:val="single" w:sz="8" w:space="0" w:color="auto"/>
              <w:right w:val="single" w:sz="4" w:space="0" w:color="auto"/>
            </w:tcBorders>
            <w:vAlign w:val="center"/>
            <w:hideMark/>
          </w:tcPr>
          <w:p w14:paraId="0AAA758E" w14:textId="32CFFA6D" w:rsidR="00D92B8D" w:rsidRDefault="00B34837">
            <w:pPr>
              <w:jc w:val="center"/>
              <w:rPr>
                <w:sz w:val="28"/>
                <w:szCs w:val="28"/>
                <w:lang w:val="uk-UA"/>
              </w:rPr>
            </w:pPr>
            <w:r>
              <w:rPr>
                <w:sz w:val="28"/>
                <w:szCs w:val="28"/>
                <w:lang w:val="uk-UA"/>
              </w:rPr>
              <w:t>6</w:t>
            </w:r>
            <w:r w:rsidR="00D92B8D">
              <w:rPr>
                <w:sz w:val="28"/>
                <w:szCs w:val="28"/>
                <w:lang w:val="uk-UA"/>
              </w:rPr>
              <w:t>000,00</w:t>
            </w:r>
          </w:p>
        </w:tc>
      </w:tr>
      <w:tr w:rsidR="00B34837" w14:paraId="191A3830" w14:textId="77777777" w:rsidTr="00D92B8D">
        <w:trPr>
          <w:trHeight w:val="261"/>
        </w:trPr>
        <w:tc>
          <w:tcPr>
            <w:tcW w:w="705" w:type="dxa"/>
            <w:tcBorders>
              <w:top w:val="single" w:sz="4" w:space="0" w:color="auto"/>
              <w:left w:val="single" w:sz="8" w:space="0" w:color="auto"/>
              <w:bottom w:val="single" w:sz="8" w:space="0" w:color="auto"/>
              <w:right w:val="nil"/>
            </w:tcBorders>
            <w:noWrap/>
            <w:vAlign w:val="center"/>
          </w:tcPr>
          <w:p w14:paraId="6778C7AA" w14:textId="3D975589" w:rsidR="00B34837" w:rsidRDefault="00B34837">
            <w:pPr>
              <w:jc w:val="center"/>
              <w:rPr>
                <w:sz w:val="28"/>
                <w:szCs w:val="28"/>
                <w:lang w:val="uk-UA"/>
              </w:rPr>
            </w:pPr>
            <w:r>
              <w:rPr>
                <w:sz w:val="28"/>
                <w:szCs w:val="28"/>
                <w:lang w:val="uk-UA"/>
              </w:rPr>
              <w:t>9.</w:t>
            </w:r>
          </w:p>
        </w:tc>
        <w:tc>
          <w:tcPr>
            <w:tcW w:w="6681" w:type="dxa"/>
            <w:tcBorders>
              <w:top w:val="single" w:sz="4" w:space="0" w:color="auto"/>
              <w:left w:val="single" w:sz="4" w:space="0" w:color="auto"/>
              <w:bottom w:val="single" w:sz="8" w:space="0" w:color="auto"/>
              <w:right w:val="single" w:sz="4" w:space="0" w:color="auto"/>
            </w:tcBorders>
            <w:vAlign w:val="center"/>
          </w:tcPr>
          <w:p w14:paraId="1F90AEB5" w14:textId="3F7FA287" w:rsidR="00B34837" w:rsidRDefault="00B34837">
            <w:pPr>
              <w:jc w:val="both"/>
              <w:rPr>
                <w:rFonts w:ascii="Conv_Rubik-Regular" w:hAnsi="Conv_Rubik-Regular"/>
                <w:sz w:val="28"/>
                <w:szCs w:val="28"/>
                <w:shd w:val="clear" w:color="auto" w:fill="FFFFFF"/>
                <w:lang w:val="uk-UA"/>
              </w:rPr>
            </w:pPr>
            <w:r>
              <w:rPr>
                <w:rFonts w:ascii="Conv_Rubik-Regular" w:hAnsi="Conv_Rubik-Regular"/>
                <w:sz w:val="28"/>
                <w:szCs w:val="28"/>
                <w:shd w:val="clear" w:color="auto" w:fill="FFFFFF"/>
                <w:lang w:val="uk-UA"/>
              </w:rPr>
              <w:t xml:space="preserve">Оплата технічного нагляду з капітального ремонту </w:t>
            </w:r>
            <w:proofErr w:type="spellStart"/>
            <w:r>
              <w:rPr>
                <w:rFonts w:ascii="Conv_Rubik-Regular" w:hAnsi="Conv_Rubik-Regular"/>
                <w:sz w:val="28"/>
                <w:szCs w:val="28"/>
                <w:shd w:val="clear" w:color="auto" w:fill="FFFFFF"/>
                <w:lang w:val="uk-UA"/>
              </w:rPr>
              <w:t>котелень</w:t>
            </w:r>
            <w:proofErr w:type="spellEnd"/>
            <w:r>
              <w:rPr>
                <w:rFonts w:ascii="Conv_Rubik-Regular" w:hAnsi="Conv_Rubik-Regular"/>
                <w:sz w:val="28"/>
                <w:szCs w:val="28"/>
                <w:shd w:val="clear" w:color="auto" w:fill="FFFFFF"/>
                <w:lang w:val="uk-UA"/>
              </w:rPr>
              <w:t xml:space="preserve"> Димерської селищної </w:t>
            </w:r>
            <w:r>
              <w:rPr>
                <w:rFonts w:ascii="Conv_Rubik-Regular" w:hAnsi="Conv_Rubik-Regular"/>
                <w:sz w:val="28"/>
                <w:szCs w:val="28"/>
                <w:shd w:val="clear" w:color="auto" w:fill="FFFFFF"/>
                <w:lang w:val="uk-UA"/>
              </w:rPr>
              <w:t xml:space="preserve">територіальної </w:t>
            </w:r>
            <w:r>
              <w:rPr>
                <w:rFonts w:ascii="Conv_Rubik-Regular" w:hAnsi="Conv_Rubik-Regular"/>
                <w:sz w:val="28"/>
                <w:szCs w:val="28"/>
                <w:shd w:val="clear" w:color="auto" w:fill="FFFFFF"/>
                <w:lang w:val="uk-UA"/>
              </w:rPr>
              <w:t>громади</w:t>
            </w:r>
          </w:p>
        </w:tc>
        <w:tc>
          <w:tcPr>
            <w:tcW w:w="1126" w:type="dxa"/>
            <w:tcBorders>
              <w:top w:val="single" w:sz="4" w:space="0" w:color="auto"/>
              <w:left w:val="nil"/>
              <w:bottom w:val="single" w:sz="8" w:space="0" w:color="auto"/>
              <w:right w:val="single" w:sz="4" w:space="0" w:color="auto"/>
            </w:tcBorders>
            <w:noWrap/>
            <w:vAlign w:val="center"/>
          </w:tcPr>
          <w:p w14:paraId="0C8B2974" w14:textId="77777777" w:rsidR="00B34837" w:rsidRDefault="00B34837">
            <w:pPr>
              <w:jc w:val="center"/>
              <w:rPr>
                <w:sz w:val="28"/>
                <w:szCs w:val="28"/>
                <w:lang w:val="uk-UA"/>
              </w:rPr>
            </w:pPr>
          </w:p>
        </w:tc>
        <w:tc>
          <w:tcPr>
            <w:tcW w:w="1126" w:type="dxa"/>
            <w:tcBorders>
              <w:top w:val="single" w:sz="4" w:space="0" w:color="auto"/>
              <w:left w:val="nil"/>
              <w:bottom w:val="single" w:sz="8" w:space="0" w:color="auto"/>
              <w:right w:val="single" w:sz="4" w:space="0" w:color="auto"/>
            </w:tcBorders>
            <w:vAlign w:val="center"/>
          </w:tcPr>
          <w:p w14:paraId="51C1F67F" w14:textId="3D0C9B9B" w:rsidR="00B34837" w:rsidRDefault="00B34837">
            <w:pPr>
              <w:jc w:val="center"/>
              <w:rPr>
                <w:sz w:val="28"/>
                <w:szCs w:val="28"/>
                <w:lang w:val="uk-UA"/>
              </w:rPr>
            </w:pPr>
            <w:r>
              <w:rPr>
                <w:sz w:val="28"/>
                <w:szCs w:val="28"/>
                <w:lang w:val="uk-UA"/>
              </w:rPr>
              <w:t>150,0</w:t>
            </w:r>
          </w:p>
        </w:tc>
      </w:tr>
      <w:tr w:rsidR="00D92B8D" w14:paraId="3A8486CF" w14:textId="77777777" w:rsidTr="00D92B8D">
        <w:trPr>
          <w:trHeight w:val="390"/>
        </w:trPr>
        <w:tc>
          <w:tcPr>
            <w:tcW w:w="7386" w:type="dxa"/>
            <w:gridSpan w:val="2"/>
            <w:vMerge w:val="restart"/>
            <w:tcBorders>
              <w:top w:val="nil"/>
              <w:left w:val="single" w:sz="8" w:space="0" w:color="auto"/>
              <w:bottom w:val="single" w:sz="8" w:space="0" w:color="auto"/>
              <w:right w:val="single" w:sz="8" w:space="0" w:color="000000"/>
            </w:tcBorders>
            <w:noWrap/>
            <w:vAlign w:val="bottom"/>
          </w:tcPr>
          <w:p w14:paraId="0613D5A6" w14:textId="77777777" w:rsidR="00D92B8D" w:rsidRDefault="00D92B8D">
            <w:pPr>
              <w:rPr>
                <w:b/>
                <w:sz w:val="28"/>
                <w:szCs w:val="28"/>
                <w:lang w:val="uk-UA"/>
              </w:rPr>
            </w:pPr>
          </w:p>
          <w:p w14:paraId="41F807BD" w14:textId="77777777" w:rsidR="00D92B8D" w:rsidRDefault="00D92B8D">
            <w:pPr>
              <w:rPr>
                <w:rFonts w:eastAsia="Batang"/>
                <w:b/>
                <w:sz w:val="28"/>
                <w:szCs w:val="28"/>
                <w:lang w:val="uk-UA"/>
              </w:rPr>
            </w:pPr>
            <w:r>
              <w:rPr>
                <w:b/>
                <w:sz w:val="28"/>
                <w:szCs w:val="28"/>
                <w:lang w:val="uk-UA"/>
              </w:rPr>
              <w:t>Всього:</w:t>
            </w:r>
          </w:p>
        </w:tc>
        <w:tc>
          <w:tcPr>
            <w:tcW w:w="1126" w:type="dxa"/>
            <w:tcBorders>
              <w:top w:val="nil"/>
              <w:left w:val="nil"/>
              <w:bottom w:val="single" w:sz="4" w:space="0" w:color="auto"/>
              <w:right w:val="single" w:sz="4" w:space="0" w:color="auto"/>
            </w:tcBorders>
            <w:noWrap/>
            <w:hideMark/>
          </w:tcPr>
          <w:p w14:paraId="634DAD9B" w14:textId="77777777" w:rsidR="00D92B8D" w:rsidRDefault="00D92B8D">
            <w:pPr>
              <w:jc w:val="center"/>
              <w:rPr>
                <w:rFonts w:eastAsia="Batang"/>
                <w:b/>
                <w:sz w:val="28"/>
                <w:szCs w:val="28"/>
                <w:lang w:val="uk-UA"/>
              </w:rPr>
            </w:pPr>
            <w:r>
              <w:rPr>
                <w:rFonts w:eastAsia="Batang"/>
                <w:b/>
                <w:sz w:val="28"/>
                <w:szCs w:val="28"/>
                <w:lang w:val="uk-UA"/>
              </w:rPr>
              <w:t>1623,87</w:t>
            </w:r>
          </w:p>
        </w:tc>
        <w:tc>
          <w:tcPr>
            <w:tcW w:w="1126" w:type="dxa"/>
            <w:tcBorders>
              <w:top w:val="nil"/>
              <w:left w:val="single" w:sz="4" w:space="0" w:color="auto"/>
              <w:bottom w:val="single" w:sz="4" w:space="0" w:color="auto"/>
              <w:right w:val="single" w:sz="8" w:space="0" w:color="auto"/>
            </w:tcBorders>
            <w:hideMark/>
          </w:tcPr>
          <w:p w14:paraId="360A0C3E" w14:textId="79B8C0DD" w:rsidR="00D92B8D" w:rsidRDefault="00B34837">
            <w:pPr>
              <w:jc w:val="center"/>
              <w:rPr>
                <w:rFonts w:eastAsia="Batang"/>
                <w:b/>
                <w:sz w:val="28"/>
                <w:szCs w:val="28"/>
                <w:lang w:val="uk-UA"/>
              </w:rPr>
            </w:pPr>
            <w:r>
              <w:rPr>
                <w:rFonts w:eastAsia="Batang"/>
                <w:b/>
                <w:sz w:val="28"/>
                <w:szCs w:val="28"/>
                <w:lang w:val="uk-UA"/>
              </w:rPr>
              <w:t>7846</w:t>
            </w:r>
            <w:r w:rsidR="00D92B8D">
              <w:rPr>
                <w:rFonts w:eastAsia="Batang"/>
                <w:b/>
                <w:sz w:val="28"/>
                <w:szCs w:val="28"/>
                <w:lang w:val="uk-UA"/>
              </w:rPr>
              <w:t>,30</w:t>
            </w:r>
          </w:p>
        </w:tc>
      </w:tr>
      <w:tr w:rsidR="00D92B8D" w14:paraId="435656DB" w14:textId="77777777" w:rsidTr="00D92B8D">
        <w:trPr>
          <w:trHeight w:val="240"/>
        </w:trPr>
        <w:tc>
          <w:tcPr>
            <w:tcW w:w="0" w:type="auto"/>
            <w:gridSpan w:val="2"/>
            <w:vMerge/>
            <w:tcBorders>
              <w:top w:val="nil"/>
              <w:left w:val="single" w:sz="8" w:space="0" w:color="auto"/>
              <w:bottom w:val="single" w:sz="8" w:space="0" w:color="auto"/>
              <w:right w:val="single" w:sz="8" w:space="0" w:color="000000"/>
            </w:tcBorders>
            <w:vAlign w:val="center"/>
            <w:hideMark/>
          </w:tcPr>
          <w:p w14:paraId="09347657" w14:textId="77777777" w:rsidR="00D92B8D" w:rsidRDefault="00D92B8D">
            <w:pPr>
              <w:rPr>
                <w:rFonts w:eastAsia="Batang"/>
                <w:b/>
                <w:sz w:val="28"/>
                <w:szCs w:val="28"/>
                <w:lang w:val="uk-UA"/>
              </w:rPr>
            </w:pPr>
          </w:p>
        </w:tc>
        <w:tc>
          <w:tcPr>
            <w:tcW w:w="2252" w:type="dxa"/>
            <w:gridSpan w:val="2"/>
            <w:tcBorders>
              <w:top w:val="single" w:sz="4" w:space="0" w:color="auto"/>
              <w:left w:val="nil"/>
              <w:bottom w:val="single" w:sz="8" w:space="0" w:color="auto"/>
              <w:right w:val="single" w:sz="8" w:space="0" w:color="auto"/>
            </w:tcBorders>
            <w:noWrap/>
            <w:hideMark/>
          </w:tcPr>
          <w:p w14:paraId="3CAC917E" w14:textId="690968A1" w:rsidR="00D92B8D" w:rsidRDefault="00B34837">
            <w:pPr>
              <w:jc w:val="center"/>
              <w:rPr>
                <w:rFonts w:eastAsia="Batang"/>
                <w:b/>
                <w:sz w:val="28"/>
                <w:szCs w:val="28"/>
                <w:lang w:val="uk-UA"/>
              </w:rPr>
            </w:pPr>
            <w:r>
              <w:rPr>
                <w:rFonts w:eastAsia="Batang"/>
                <w:b/>
                <w:sz w:val="28"/>
                <w:szCs w:val="28"/>
                <w:lang w:val="uk-UA"/>
              </w:rPr>
              <w:t>947</w:t>
            </w:r>
            <w:r w:rsidR="00D92B8D">
              <w:rPr>
                <w:rFonts w:eastAsia="Batang"/>
                <w:b/>
                <w:sz w:val="28"/>
                <w:szCs w:val="28"/>
                <w:lang w:val="uk-UA"/>
              </w:rPr>
              <w:t>0,17</w:t>
            </w:r>
          </w:p>
        </w:tc>
      </w:tr>
    </w:tbl>
    <w:p w14:paraId="624EDF5B" w14:textId="1E8AD974" w:rsidR="00D92B8D" w:rsidRDefault="00D92B8D" w:rsidP="00D92B8D">
      <w:pPr>
        <w:rPr>
          <w:sz w:val="28"/>
          <w:szCs w:val="28"/>
          <w:lang w:val="uk-UA"/>
        </w:rPr>
      </w:pPr>
    </w:p>
    <w:p w14:paraId="4FC50AC3" w14:textId="553AA997" w:rsidR="00B34837" w:rsidRDefault="00B34837" w:rsidP="00D92B8D">
      <w:pPr>
        <w:rPr>
          <w:sz w:val="28"/>
          <w:szCs w:val="28"/>
          <w:lang w:val="uk-UA"/>
        </w:rPr>
      </w:pPr>
    </w:p>
    <w:p w14:paraId="4688DC06" w14:textId="0B6DA7AD" w:rsidR="00B34837" w:rsidRDefault="00B34837" w:rsidP="00D92B8D">
      <w:pPr>
        <w:rPr>
          <w:sz w:val="28"/>
          <w:szCs w:val="28"/>
          <w:lang w:val="uk-UA"/>
        </w:rPr>
      </w:pPr>
    </w:p>
    <w:p w14:paraId="08C654FE" w14:textId="3BB75024" w:rsidR="00B34837" w:rsidRDefault="00B34837" w:rsidP="00D92B8D">
      <w:pPr>
        <w:rPr>
          <w:sz w:val="28"/>
          <w:szCs w:val="28"/>
          <w:lang w:val="uk-UA"/>
        </w:rPr>
      </w:pPr>
    </w:p>
    <w:p w14:paraId="028A53F1" w14:textId="77777777" w:rsidR="00B34837" w:rsidRDefault="00B34837" w:rsidP="00D92B8D">
      <w:pPr>
        <w:rPr>
          <w:sz w:val="28"/>
          <w:szCs w:val="28"/>
          <w:lang w:val="uk-UA"/>
        </w:rPr>
      </w:pPr>
      <w:bookmarkStart w:id="2" w:name="_GoBack"/>
      <w:bookmarkEnd w:id="2"/>
    </w:p>
    <w:p w14:paraId="06DB910F" w14:textId="77777777" w:rsidR="00D92B8D" w:rsidRDefault="00D92B8D" w:rsidP="00D92B8D">
      <w:pPr>
        <w:ind w:left="360"/>
        <w:jc w:val="center"/>
        <w:rPr>
          <w:b/>
          <w:sz w:val="28"/>
          <w:szCs w:val="28"/>
          <w:lang w:val="uk-UA"/>
        </w:rPr>
      </w:pPr>
    </w:p>
    <w:p w14:paraId="3058AE9D" w14:textId="77777777" w:rsidR="00D92B8D" w:rsidRDefault="00D92B8D" w:rsidP="00D92B8D">
      <w:pPr>
        <w:ind w:left="360"/>
        <w:jc w:val="center"/>
        <w:rPr>
          <w:b/>
          <w:sz w:val="28"/>
          <w:szCs w:val="28"/>
          <w:lang w:val="uk-UA"/>
        </w:rPr>
      </w:pPr>
      <w:r>
        <w:rPr>
          <w:b/>
          <w:sz w:val="28"/>
          <w:szCs w:val="28"/>
          <w:lang w:val="uk-UA"/>
        </w:rPr>
        <w:t>6. Організація виконання Програми та контроль за її виконанням</w:t>
      </w:r>
    </w:p>
    <w:p w14:paraId="552F7F6C" w14:textId="77777777" w:rsidR="00D92B8D" w:rsidRDefault="00D92B8D" w:rsidP="00D92B8D">
      <w:pPr>
        <w:ind w:left="360"/>
        <w:jc w:val="center"/>
        <w:rPr>
          <w:b/>
          <w:sz w:val="28"/>
          <w:szCs w:val="28"/>
          <w:lang w:val="uk-UA"/>
        </w:rPr>
      </w:pPr>
    </w:p>
    <w:p w14:paraId="1A382987" w14:textId="77777777" w:rsidR="00D92B8D" w:rsidRDefault="00D92B8D" w:rsidP="00D92B8D">
      <w:pPr>
        <w:ind w:firstLine="567"/>
        <w:jc w:val="both"/>
        <w:rPr>
          <w:sz w:val="28"/>
          <w:szCs w:val="28"/>
          <w:lang w:val="uk-UA"/>
        </w:rPr>
      </w:pPr>
      <w:r>
        <w:rPr>
          <w:sz w:val="28"/>
          <w:szCs w:val="28"/>
          <w:lang w:val="uk-UA"/>
        </w:rPr>
        <w:t xml:space="preserve">Головним виконавцем заходів є </w:t>
      </w:r>
      <w:proofErr w:type="spellStart"/>
      <w:r>
        <w:rPr>
          <w:sz w:val="28"/>
          <w:szCs w:val="28"/>
          <w:lang w:val="uk-UA"/>
        </w:rPr>
        <w:t>Димерський</w:t>
      </w:r>
      <w:proofErr w:type="spellEnd"/>
      <w:r>
        <w:rPr>
          <w:sz w:val="28"/>
          <w:szCs w:val="28"/>
          <w:lang w:val="uk-UA"/>
        </w:rPr>
        <w:t xml:space="preserve"> комбінат комунальних підприємств. </w:t>
      </w:r>
    </w:p>
    <w:p w14:paraId="779DEAF8" w14:textId="77777777" w:rsidR="00D92B8D" w:rsidRDefault="00D92B8D" w:rsidP="00D92B8D">
      <w:pPr>
        <w:ind w:firstLine="567"/>
        <w:jc w:val="both"/>
        <w:rPr>
          <w:sz w:val="28"/>
          <w:szCs w:val="28"/>
          <w:lang w:val="uk-UA"/>
        </w:rPr>
      </w:pPr>
      <w:r>
        <w:rPr>
          <w:sz w:val="28"/>
          <w:szCs w:val="28"/>
          <w:lang w:val="uk-UA"/>
        </w:rPr>
        <w:t xml:space="preserve">Виконавець Програми щорічно звітує про стан її виконання на сесії Димерської селищної ради. </w:t>
      </w:r>
    </w:p>
    <w:p w14:paraId="004C1E83" w14:textId="77777777" w:rsidR="00D92B8D" w:rsidRDefault="00D92B8D" w:rsidP="00D92B8D">
      <w:pPr>
        <w:ind w:firstLine="567"/>
        <w:jc w:val="both"/>
        <w:rPr>
          <w:sz w:val="28"/>
          <w:szCs w:val="28"/>
          <w:lang w:val="uk-UA"/>
        </w:rPr>
      </w:pPr>
      <w:r>
        <w:rPr>
          <w:sz w:val="28"/>
          <w:szCs w:val="28"/>
          <w:lang w:val="uk-UA"/>
        </w:rPr>
        <w:t>Контроль за виконанням Програми здійснюють постійна комісія Димерської селищної ради з питань  комунальної власності, житлово-комунального господарства, енергозбереження та транспорту.</w:t>
      </w:r>
    </w:p>
    <w:p w14:paraId="033B4928" w14:textId="77777777" w:rsidR="00D92B8D" w:rsidRDefault="00D92B8D" w:rsidP="00D92B8D">
      <w:pPr>
        <w:ind w:firstLine="567"/>
        <w:jc w:val="both"/>
        <w:rPr>
          <w:sz w:val="28"/>
          <w:szCs w:val="28"/>
          <w:lang w:val="uk-UA"/>
        </w:rPr>
      </w:pPr>
    </w:p>
    <w:p w14:paraId="1472348A" w14:textId="77777777" w:rsidR="00D92B8D" w:rsidRDefault="00D92B8D" w:rsidP="00D92B8D">
      <w:pPr>
        <w:ind w:firstLine="567"/>
        <w:jc w:val="both"/>
        <w:rPr>
          <w:sz w:val="28"/>
          <w:szCs w:val="28"/>
          <w:lang w:val="uk-UA"/>
        </w:rPr>
      </w:pPr>
    </w:p>
    <w:p w14:paraId="7C564C0A" w14:textId="03F7709E" w:rsidR="00D92B8D" w:rsidRDefault="00D92B8D" w:rsidP="00D92B8D">
      <w:pPr>
        <w:rPr>
          <w:bCs/>
          <w:iCs/>
          <w:sz w:val="28"/>
          <w:szCs w:val="28"/>
          <w:lang w:val="uk-UA"/>
        </w:rPr>
      </w:pPr>
      <w:r>
        <w:rPr>
          <w:b/>
          <w:sz w:val="28"/>
          <w:szCs w:val="28"/>
          <w:lang w:val="uk-UA"/>
        </w:rPr>
        <w:t xml:space="preserve">       Секретар селищної ради                                           Людмила ІВАНОВА</w:t>
      </w:r>
    </w:p>
    <w:p w14:paraId="15B0053F" w14:textId="77777777" w:rsidR="00D92B8D" w:rsidRDefault="00D92B8D" w:rsidP="00D92B8D">
      <w:pPr>
        <w:pStyle w:val="a3"/>
        <w:rPr>
          <w:b/>
          <w:sz w:val="28"/>
          <w:szCs w:val="28"/>
          <w:lang w:val="uk-UA"/>
        </w:rPr>
      </w:pPr>
    </w:p>
    <w:p w14:paraId="64C7CAEA" w14:textId="77777777" w:rsidR="00BF73DC" w:rsidRDefault="00BF73DC"/>
    <w:sectPr w:rsidR="00BF73DC" w:rsidSect="00BB5FE8">
      <w:pgSz w:w="11906" w:h="16838"/>
      <w:pgMar w:top="28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ndale Sans UI">
    <w:charset w:val="0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montserra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onv_Rubik-Regular">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B87CA7"/>
    <w:multiLevelType w:val="multilevel"/>
    <w:tmpl w:val="C090DB9A"/>
    <w:lvl w:ilvl="0">
      <w:numFmt w:val="bullet"/>
      <w:lvlText w:val="-"/>
      <w:lvlJc w:val="left"/>
      <w:pPr>
        <w:ind w:left="1064" w:hanging="360"/>
      </w:pPr>
      <w:rPr>
        <w:rFonts w:ascii="Times New Roman" w:eastAsia="Andale Sans UI" w:hAnsi="Times New Roman" w:cs="Times New Roman"/>
      </w:rPr>
    </w:lvl>
    <w:lvl w:ilvl="1">
      <w:numFmt w:val="bullet"/>
      <w:lvlText w:val="o"/>
      <w:lvlJc w:val="left"/>
      <w:pPr>
        <w:ind w:left="1784" w:hanging="360"/>
      </w:pPr>
      <w:rPr>
        <w:rFonts w:ascii="Courier New" w:hAnsi="Courier New" w:cs="Courier New"/>
      </w:rPr>
    </w:lvl>
    <w:lvl w:ilvl="2">
      <w:numFmt w:val="bullet"/>
      <w:lvlText w:val=""/>
      <w:lvlJc w:val="left"/>
      <w:pPr>
        <w:ind w:left="2504" w:hanging="360"/>
      </w:pPr>
      <w:rPr>
        <w:rFonts w:ascii="Wingdings" w:hAnsi="Wingdings"/>
      </w:rPr>
    </w:lvl>
    <w:lvl w:ilvl="3">
      <w:numFmt w:val="bullet"/>
      <w:lvlText w:val=""/>
      <w:lvlJc w:val="left"/>
      <w:pPr>
        <w:ind w:left="3224" w:hanging="360"/>
      </w:pPr>
      <w:rPr>
        <w:rFonts w:ascii="Symbol" w:hAnsi="Symbol"/>
      </w:rPr>
    </w:lvl>
    <w:lvl w:ilvl="4">
      <w:numFmt w:val="bullet"/>
      <w:lvlText w:val="o"/>
      <w:lvlJc w:val="left"/>
      <w:pPr>
        <w:ind w:left="3944" w:hanging="360"/>
      </w:pPr>
      <w:rPr>
        <w:rFonts w:ascii="Courier New" w:hAnsi="Courier New" w:cs="Courier New"/>
      </w:rPr>
    </w:lvl>
    <w:lvl w:ilvl="5">
      <w:numFmt w:val="bullet"/>
      <w:lvlText w:val=""/>
      <w:lvlJc w:val="left"/>
      <w:pPr>
        <w:ind w:left="4664" w:hanging="360"/>
      </w:pPr>
      <w:rPr>
        <w:rFonts w:ascii="Wingdings" w:hAnsi="Wingdings"/>
      </w:rPr>
    </w:lvl>
    <w:lvl w:ilvl="6">
      <w:numFmt w:val="bullet"/>
      <w:lvlText w:val=""/>
      <w:lvlJc w:val="left"/>
      <w:pPr>
        <w:ind w:left="5384" w:hanging="360"/>
      </w:pPr>
      <w:rPr>
        <w:rFonts w:ascii="Symbol" w:hAnsi="Symbol"/>
      </w:rPr>
    </w:lvl>
    <w:lvl w:ilvl="7">
      <w:numFmt w:val="bullet"/>
      <w:lvlText w:val="o"/>
      <w:lvlJc w:val="left"/>
      <w:pPr>
        <w:ind w:left="6104" w:hanging="360"/>
      </w:pPr>
      <w:rPr>
        <w:rFonts w:ascii="Courier New" w:hAnsi="Courier New" w:cs="Courier New"/>
      </w:rPr>
    </w:lvl>
    <w:lvl w:ilvl="8">
      <w:numFmt w:val="bullet"/>
      <w:lvlText w:val=""/>
      <w:lvlJc w:val="left"/>
      <w:pPr>
        <w:ind w:left="6824"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3DC"/>
    <w:rsid w:val="00694949"/>
    <w:rsid w:val="00A86F2F"/>
    <w:rsid w:val="00B34837"/>
    <w:rsid w:val="00BB5FE8"/>
    <w:rsid w:val="00BF73DC"/>
    <w:rsid w:val="00D92B8D"/>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36FB3"/>
  <w15:chartTrackingRefBased/>
  <w15:docId w15:val="{7E50D7D0-7A84-4A04-99FB-D74F2585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92B8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D92B8D"/>
    <w:pPr>
      <w:keepNext/>
      <w:outlineLvl w:val="0"/>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2B8D"/>
    <w:rPr>
      <w:rFonts w:ascii="Times New Roman" w:eastAsia="Times New Roman" w:hAnsi="Times New Roman" w:cs="Times New Roman"/>
      <w:b/>
      <w:bCs/>
      <w:sz w:val="24"/>
      <w:szCs w:val="24"/>
      <w:lang w:val="uk-UA" w:eastAsia="ru-RU"/>
    </w:rPr>
  </w:style>
  <w:style w:type="paragraph" w:styleId="a3">
    <w:name w:val="No Spacing"/>
    <w:uiPriority w:val="1"/>
    <w:qFormat/>
    <w:rsid w:val="00D92B8D"/>
    <w:pPr>
      <w:spacing w:after="0" w:line="240" w:lineRule="auto"/>
    </w:pPr>
    <w:rPr>
      <w:rFonts w:ascii="Calibri" w:eastAsia="Times New Roman" w:hAnsi="Calibri" w:cs="Times New Roman"/>
      <w:lang w:val="ru-RU" w:eastAsia="ru-RU"/>
    </w:rPr>
  </w:style>
  <w:style w:type="paragraph" w:customStyle="1" w:styleId="a4">
    <w:name w:val="заголов"/>
    <w:basedOn w:val="a"/>
    <w:rsid w:val="00D92B8D"/>
    <w:pPr>
      <w:widowControl w:val="0"/>
      <w:suppressAutoHyphens/>
      <w:jc w:val="center"/>
    </w:pPr>
    <w:rPr>
      <w:b/>
      <w:kern w:val="2"/>
      <w:lang w:val="uk-UA" w:eastAsia="ar-SA"/>
    </w:rPr>
  </w:style>
  <w:style w:type="paragraph" w:customStyle="1" w:styleId="Standard">
    <w:name w:val="Standard"/>
    <w:rsid w:val="00D92B8D"/>
    <w:pPr>
      <w:widowControl w:val="0"/>
      <w:suppressAutoHyphens/>
      <w:autoSpaceDN w:val="0"/>
      <w:spacing w:after="0" w:line="240" w:lineRule="auto"/>
    </w:pPr>
    <w:rPr>
      <w:rFonts w:ascii="Times New Roman" w:eastAsia="Andale Sans UI" w:hAnsi="Times New Roman" w:cs="Tahoma"/>
      <w:kern w:val="3"/>
      <w:sz w:val="24"/>
      <w:szCs w:val="24"/>
      <w:lang w:val="uk-UA" w:eastAsia="uk-UA"/>
    </w:rPr>
  </w:style>
  <w:style w:type="character" w:customStyle="1" w:styleId="apple-style-span">
    <w:name w:val="apple-style-span"/>
    <w:basedOn w:val="a0"/>
    <w:rsid w:val="00D92B8D"/>
  </w:style>
  <w:style w:type="paragraph" w:styleId="a5">
    <w:name w:val="Balloon Text"/>
    <w:basedOn w:val="a"/>
    <w:link w:val="a6"/>
    <w:uiPriority w:val="99"/>
    <w:semiHidden/>
    <w:unhideWhenUsed/>
    <w:rsid w:val="00BB5FE8"/>
    <w:rPr>
      <w:rFonts w:ascii="Segoe UI" w:hAnsi="Segoe UI" w:cs="Segoe UI"/>
      <w:sz w:val="18"/>
      <w:szCs w:val="18"/>
    </w:rPr>
  </w:style>
  <w:style w:type="character" w:customStyle="1" w:styleId="a6">
    <w:name w:val="Текст выноски Знак"/>
    <w:basedOn w:val="a0"/>
    <w:link w:val="a5"/>
    <w:uiPriority w:val="99"/>
    <w:semiHidden/>
    <w:rsid w:val="00BB5FE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64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2495</Words>
  <Characters>14223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7</cp:revision>
  <cp:lastPrinted>2022-12-08T10:51:00Z</cp:lastPrinted>
  <dcterms:created xsi:type="dcterms:W3CDTF">2022-12-08T09:05:00Z</dcterms:created>
  <dcterms:modified xsi:type="dcterms:W3CDTF">2022-12-08T10:51:00Z</dcterms:modified>
</cp:coreProperties>
</file>